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833F" w14:textId="79E31657" w:rsidR="00917227" w:rsidRPr="0008693E" w:rsidRDefault="00917227" w:rsidP="00917227">
      <w:pPr>
        <w:rPr>
          <w:rFonts w:asciiTheme="minorBidi" w:hAnsiTheme="minorBidi"/>
        </w:rPr>
      </w:pPr>
      <w:r w:rsidRPr="0008693E">
        <w:rPr>
          <w:rFonts w:asciiTheme="minorBidi" w:hAnsiTheme="minorBidi"/>
        </w:rPr>
        <w:t xml:space="preserve">Dear Councillor, </w:t>
      </w:r>
    </w:p>
    <w:p w14:paraId="33A4D5E0" w14:textId="7F0CC01B" w:rsidR="00917227" w:rsidRPr="0008693E" w:rsidRDefault="00917227" w:rsidP="000E2564">
      <w:pPr>
        <w:rPr>
          <w:rFonts w:asciiTheme="minorBidi" w:hAnsiTheme="minorBidi"/>
          <w:b/>
          <w:bCs/>
        </w:rPr>
      </w:pPr>
      <w:r w:rsidRPr="0008693E">
        <w:rPr>
          <w:rFonts w:asciiTheme="minorBidi" w:hAnsiTheme="minorBidi"/>
        </w:rPr>
        <w:t xml:space="preserve">You are summoned to a meeting of </w:t>
      </w:r>
      <w:r w:rsidR="00DF3328">
        <w:rPr>
          <w:rFonts w:asciiTheme="minorBidi" w:hAnsiTheme="minorBidi"/>
        </w:rPr>
        <w:t>Checkley</w:t>
      </w:r>
      <w:r w:rsidRPr="0008693E">
        <w:rPr>
          <w:rFonts w:asciiTheme="minorBidi" w:hAnsiTheme="minorBidi"/>
        </w:rPr>
        <w:t xml:space="preserve"> Parish Council, at </w:t>
      </w:r>
      <w:r w:rsidR="003A0CD7">
        <w:rPr>
          <w:rFonts w:asciiTheme="minorBidi" w:hAnsiTheme="minorBidi"/>
        </w:rPr>
        <w:t>Hollington Village</w:t>
      </w:r>
      <w:r w:rsidR="005B34B8">
        <w:rPr>
          <w:rFonts w:asciiTheme="minorBidi" w:hAnsiTheme="minorBidi"/>
        </w:rPr>
        <w:t xml:space="preserve"> </w:t>
      </w:r>
      <w:r w:rsidR="00DF3328">
        <w:rPr>
          <w:rFonts w:asciiTheme="minorBidi" w:hAnsiTheme="minorBidi"/>
        </w:rPr>
        <w:t xml:space="preserve">Hall </w:t>
      </w:r>
      <w:r w:rsidRPr="0008693E">
        <w:rPr>
          <w:rFonts w:asciiTheme="minorBidi" w:hAnsiTheme="minorBidi"/>
        </w:rPr>
        <w:t xml:space="preserve">on </w:t>
      </w:r>
      <w:r>
        <w:rPr>
          <w:rFonts w:asciiTheme="minorBidi" w:hAnsiTheme="minorBidi"/>
          <w:b/>
          <w:bCs/>
        </w:rPr>
        <w:t>Tuesday</w:t>
      </w:r>
      <w:r w:rsidRPr="0008693E">
        <w:rPr>
          <w:rFonts w:asciiTheme="minorBidi" w:hAnsiTheme="minorBidi"/>
          <w:b/>
          <w:bCs/>
        </w:rPr>
        <w:t xml:space="preserve"> </w:t>
      </w:r>
      <w:r w:rsidR="003A0CD7">
        <w:rPr>
          <w:rFonts w:asciiTheme="minorBidi" w:hAnsiTheme="minorBidi"/>
          <w:b/>
          <w:bCs/>
        </w:rPr>
        <w:t>16</w:t>
      </w:r>
      <w:r w:rsidRPr="0008693E">
        <w:rPr>
          <w:rFonts w:asciiTheme="minorBidi" w:hAnsiTheme="minorBidi"/>
          <w:b/>
          <w:bCs/>
        </w:rPr>
        <w:t xml:space="preserve"> </w:t>
      </w:r>
      <w:r w:rsidR="003A0CD7">
        <w:rPr>
          <w:rFonts w:asciiTheme="minorBidi" w:hAnsiTheme="minorBidi"/>
          <w:b/>
          <w:bCs/>
        </w:rPr>
        <w:t>September</w:t>
      </w:r>
      <w:r w:rsidRPr="0008693E">
        <w:rPr>
          <w:rFonts w:asciiTheme="minorBidi" w:hAnsiTheme="minorBidi"/>
          <w:b/>
          <w:bCs/>
        </w:rPr>
        <w:t xml:space="preserve"> 2025 at 7:</w:t>
      </w:r>
      <w:r>
        <w:rPr>
          <w:rFonts w:asciiTheme="minorBidi" w:hAnsiTheme="minorBidi"/>
          <w:b/>
          <w:bCs/>
        </w:rPr>
        <w:t xml:space="preserve">15pm </w:t>
      </w:r>
    </w:p>
    <w:p w14:paraId="55ADB25D" w14:textId="77777777" w:rsidR="00917227" w:rsidRPr="0008693E" w:rsidRDefault="00917227" w:rsidP="00917227">
      <w:pPr>
        <w:rPr>
          <w:rFonts w:asciiTheme="minorBidi" w:hAnsiTheme="minorBidi"/>
        </w:rPr>
      </w:pPr>
      <w:r w:rsidRPr="0008693E">
        <w:rPr>
          <w:rFonts w:asciiTheme="minorBidi" w:hAnsiTheme="minorBidi"/>
        </w:rPr>
        <w:t>The meeting will consider the items set out below.</w:t>
      </w:r>
    </w:p>
    <w:p w14:paraId="03A07846" w14:textId="77777777" w:rsidR="00917227" w:rsidRPr="0008693E" w:rsidRDefault="00917227" w:rsidP="00917227">
      <w:pPr>
        <w:rPr>
          <w:rFonts w:asciiTheme="minorBidi" w:hAnsiTheme="minorBidi"/>
        </w:rPr>
      </w:pPr>
      <w:r w:rsidRPr="0008693E">
        <w:rPr>
          <w:rFonts w:asciiTheme="minorBidi" w:hAnsiTheme="minorBidi"/>
        </w:rPr>
        <w:t>Council are asked to note that in the exercise of their functions they must take note of the following: Equal opportunities (race, gender, sexual orientation, marital status and any disability; Crime and Disorder, Health and Safety and Human Rights).</w:t>
      </w:r>
    </w:p>
    <w:p w14:paraId="3E32CAC7" w14:textId="77777777" w:rsidR="00917227" w:rsidRPr="0008693E" w:rsidRDefault="00917227" w:rsidP="00917227">
      <w:pPr>
        <w:rPr>
          <w:rFonts w:asciiTheme="minorBidi" w:hAnsiTheme="minorBidi"/>
        </w:rPr>
      </w:pPr>
      <w:r w:rsidRPr="0008693E">
        <w:rPr>
          <w:rFonts w:asciiTheme="minorBidi" w:hAnsiTheme="minorBidi"/>
        </w:rPr>
        <w:t>Before the meeting there will be a public session to enable the people of Forsbrook to ask questions of, and make comments, regarding the Parish Council. Questions not answered at this meeting will be answered in writing to the person asking the question, or may appear as an agenda item for the next meeting. Members of the public are asked to restrict their comments, and/or questions to three minutes.</w:t>
      </w:r>
    </w:p>
    <w:p w14:paraId="3D9A1AB8" w14:textId="77777777" w:rsidR="00917227" w:rsidRPr="0008693E" w:rsidRDefault="00917227" w:rsidP="00917227">
      <w:pPr>
        <w:rPr>
          <w:rFonts w:asciiTheme="minorBidi" w:hAnsiTheme="minorBidi"/>
        </w:rPr>
      </w:pPr>
      <w:r w:rsidRPr="0008693E">
        <w:rPr>
          <w:rFonts w:asciiTheme="minorBidi" w:hAnsiTheme="minorBidi"/>
        </w:rPr>
        <w:t>Photographing, recording, broadcasting or transmitting the proceedings of a meeting by any means is permitted. A person may not orally report or comment about a meeting as it takes place if he is present at the meeting of a parish council or its committees but otherwise may:</w:t>
      </w:r>
    </w:p>
    <w:p w14:paraId="5BFFEA4C" w14:textId="77777777" w:rsidR="00917227" w:rsidRPr="0008693E" w:rsidRDefault="00917227" w:rsidP="00917227">
      <w:pPr>
        <w:rPr>
          <w:rFonts w:asciiTheme="minorBidi" w:hAnsiTheme="minorBidi"/>
        </w:rPr>
      </w:pPr>
      <w:r w:rsidRPr="0008693E">
        <w:rPr>
          <w:rFonts w:asciiTheme="minorBidi" w:hAnsiTheme="minorBidi"/>
        </w:rPr>
        <w:t>•Film, photograph or make an audio recording of a meeting;</w:t>
      </w:r>
    </w:p>
    <w:p w14:paraId="03CC3D34" w14:textId="77777777" w:rsidR="00917227" w:rsidRPr="0008693E" w:rsidRDefault="00917227" w:rsidP="00917227">
      <w:pPr>
        <w:rPr>
          <w:rFonts w:asciiTheme="minorBidi" w:hAnsiTheme="minorBidi"/>
        </w:rPr>
      </w:pPr>
      <w:r w:rsidRPr="0008693E">
        <w:rPr>
          <w:rFonts w:asciiTheme="minorBidi" w:hAnsiTheme="minorBidi"/>
        </w:rPr>
        <w:t>•use any other means for enabling persons not present to see or hear proceedings at a meeting of a parish council as it takes place or later.</w:t>
      </w:r>
    </w:p>
    <w:p w14:paraId="4D54B454" w14:textId="77777777" w:rsidR="00917227" w:rsidRPr="0008693E" w:rsidRDefault="00917227" w:rsidP="00917227">
      <w:pPr>
        <w:rPr>
          <w:rFonts w:asciiTheme="minorBidi" w:hAnsiTheme="minorBidi"/>
        </w:rPr>
      </w:pPr>
      <w:r w:rsidRPr="0008693E">
        <w:rPr>
          <w:rFonts w:asciiTheme="minorBidi" w:hAnsiTheme="minorBidi"/>
        </w:rPr>
        <w:t xml:space="preserve">•Report or comment on the proceedings in writing during or after a meeting or orally report or comment after the meeting. </w:t>
      </w:r>
    </w:p>
    <w:p w14:paraId="4596DC72" w14:textId="77777777" w:rsidR="00917227" w:rsidRPr="0008693E" w:rsidRDefault="00917227" w:rsidP="00917227">
      <w:pPr>
        <w:rPr>
          <w:rFonts w:asciiTheme="minorBidi" w:hAnsiTheme="minorBidi"/>
        </w:rPr>
      </w:pPr>
      <w:r w:rsidRPr="0008693E">
        <w:rPr>
          <w:rFonts w:asciiTheme="minorBidi" w:hAnsiTheme="minorBidi"/>
        </w:rPr>
        <w:t>However, anyone wishing to do so must speak to the clerk prior to the meeting as there is policy which must be followed.</w:t>
      </w:r>
    </w:p>
    <w:p w14:paraId="4793EAC3" w14:textId="77777777" w:rsidR="00917227" w:rsidRPr="0008693E" w:rsidRDefault="00917227" w:rsidP="00917227">
      <w:pPr>
        <w:rPr>
          <w:rFonts w:asciiTheme="minorBidi" w:hAnsiTheme="minorBidi"/>
        </w:rPr>
      </w:pPr>
      <w:r w:rsidRPr="0008693E">
        <w:rPr>
          <w:rFonts w:asciiTheme="minorBidi" w:hAnsiTheme="minorBidi"/>
        </w:rPr>
        <w:t xml:space="preserve">Any person who may find difficulty in access to the meeting through disability is asked to advise the Clerk email at least 24 hours before the </w:t>
      </w:r>
    </w:p>
    <w:p w14:paraId="10A22385" w14:textId="77777777" w:rsidR="00917227" w:rsidRPr="0008693E" w:rsidRDefault="00917227" w:rsidP="00917227">
      <w:pPr>
        <w:rPr>
          <w:rFonts w:asciiTheme="minorBidi" w:hAnsiTheme="minorBidi"/>
        </w:rPr>
      </w:pPr>
      <w:r w:rsidRPr="0008693E">
        <w:rPr>
          <w:rFonts w:asciiTheme="minorBidi" w:hAnsiTheme="minorBidi"/>
        </w:rPr>
        <w:t>meeting so that every effort may be made to provide access.</w:t>
      </w:r>
    </w:p>
    <w:p w14:paraId="37394F47" w14:textId="77777777" w:rsidR="00917227" w:rsidRPr="0008693E" w:rsidRDefault="00917227" w:rsidP="00917227">
      <w:pPr>
        <w:rPr>
          <w:rFonts w:asciiTheme="minorBidi" w:hAnsiTheme="minorBidi"/>
        </w:rPr>
      </w:pPr>
    </w:p>
    <w:p w14:paraId="589068E6" w14:textId="05F4A192" w:rsidR="002E46DF" w:rsidRDefault="002E46DF"/>
    <w:p w14:paraId="099E8C1F" w14:textId="77777777" w:rsidR="002E46DF" w:rsidRDefault="002E46DF"/>
    <w:p w14:paraId="113035EA" w14:textId="77777777" w:rsidR="002E46DF" w:rsidRDefault="002E46DF"/>
    <w:p w14:paraId="32200048" w14:textId="77777777" w:rsidR="002E46DF" w:rsidRDefault="002E46DF"/>
    <w:p w14:paraId="705A7C76" w14:textId="77777777" w:rsidR="002E46DF" w:rsidRDefault="002E46DF"/>
    <w:tbl>
      <w:tblPr>
        <w:tblStyle w:val="TableGrid"/>
        <w:tblW w:w="0" w:type="auto"/>
        <w:tblLook w:val="04A0" w:firstRow="1" w:lastRow="0" w:firstColumn="1" w:lastColumn="0" w:noHBand="0" w:noVBand="1"/>
      </w:tblPr>
      <w:tblGrid>
        <w:gridCol w:w="1696"/>
        <w:gridCol w:w="4314"/>
        <w:gridCol w:w="3006"/>
      </w:tblGrid>
      <w:tr w:rsidR="00CA1017" w:rsidRPr="0008693E" w14:paraId="19646903" w14:textId="77777777" w:rsidTr="00CA1017">
        <w:tc>
          <w:tcPr>
            <w:tcW w:w="1696"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4314"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3006"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CA1017" w:rsidRPr="0008693E" w14:paraId="004465EF" w14:textId="77777777" w:rsidTr="00CA1017">
        <w:tc>
          <w:tcPr>
            <w:tcW w:w="1696" w:type="dxa"/>
          </w:tcPr>
          <w:p w14:paraId="3C1D48CB" w14:textId="61A40E86" w:rsidR="00CA1017" w:rsidRPr="0008693E" w:rsidRDefault="00723347">
            <w:pPr>
              <w:rPr>
                <w:rFonts w:asciiTheme="minorBidi" w:hAnsiTheme="minorBidi"/>
              </w:rPr>
            </w:pPr>
            <w:r>
              <w:rPr>
                <w:rFonts w:asciiTheme="minorBidi" w:hAnsiTheme="minorBidi"/>
              </w:rPr>
              <w:t>1</w:t>
            </w:r>
          </w:p>
        </w:tc>
        <w:tc>
          <w:tcPr>
            <w:tcW w:w="4314" w:type="dxa"/>
          </w:tcPr>
          <w:p w14:paraId="4A7E7022" w14:textId="1758B55B" w:rsidR="00CA1017" w:rsidRPr="0019525F" w:rsidRDefault="00CA1017">
            <w:pPr>
              <w:rPr>
                <w:rFonts w:asciiTheme="minorBidi" w:hAnsiTheme="minorBidi"/>
                <w:b/>
                <w:bCs/>
              </w:rPr>
            </w:pPr>
            <w:r w:rsidRPr="0019525F">
              <w:rPr>
                <w:rFonts w:asciiTheme="minorBidi" w:hAnsiTheme="minorBidi"/>
                <w:b/>
                <w:bCs/>
              </w:rPr>
              <w:t>Apologies – To receive apologies for absence</w:t>
            </w:r>
          </w:p>
        </w:tc>
        <w:tc>
          <w:tcPr>
            <w:tcW w:w="3006"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CA1017">
        <w:tc>
          <w:tcPr>
            <w:tcW w:w="1696" w:type="dxa"/>
          </w:tcPr>
          <w:p w14:paraId="5B07367F" w14:textId="35FA0E08" w:rsidR="00CA1017" w:rsidRPr="0008693E" w:rsidRDefault="00723347">
            <w:pPr>
              <w:rPr>
                <w:rFonts w:asciiTheme="minorBidi" w:hAnsiTheme="minorBidi"/>
              </w:rPr>
            </w:pPr>
            <w:r>
              <w:rPr>
                <w:rFonts w:asciiTheme="minorBidi" w:hAnsiTheme="minorBidi"/>
              </w:rPr>
              <w:t>2</w:t>
            </w:r>
          </w:p>
        </w:tc>
        <w:tc>
          <w:tcPr>
            <w:tcW w:w="4314" w:type="dxa"/>
          </w:tcPr>
          <w:p w14:paraId="3EC29A94" w14:textId="79460D53" w:rsidR="00CA1017" w:rsidRPr="000E2564" w:rsidRDefault="00CA1017" w:rsidP="000E2564">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tc>
        <w:tc>
          <w:tcPr>
            <w:tcW w:w="3006"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CA1017">
        <w:tc>
          <w:tcPr>
            <w:tcW w:w="1696" w:type="dxa"/>
          </w:tcPr>
          <w:p w14:paraId="7EA5AE78" w14:textId="43432085" w:rsidR="00CA1017" w:rsidRPr="0008693E" w:rsidRDefault="00723347">
            <w:pPr>
              <w:rPr>
                <w:rFonts w:asciiTheme="minorBidi" w:hAnsiTheme="minorBidi"/>
              </w:rPr>
            </w:pPr>
            <w:r>
              <w:rPr>
                <w:rFonts w:asciiTheme="minorBidi" w:hAnsiTheme="minorBidi"/>
              </w:rPr>
              <w:t>3</w:t>
            </w:r>
          </w:p>
        </w:tc>
        <w:tc>
          <w:tcPr>
            <w:tcW w:w="4314" w:type="dxa"/>
          </w:tcPr>
          <w:p w14:paraId="35232EBA" w14:textId="5B4987E3" w:rsidR="00CA1017" w:rsidRPr="000E2564"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821B5D">
              <w:rPr>
                <w:rFonts w:asciiTheme="minorBidi" w:hAnsiTheme="minorBidi"/>
                <w:color w:val="000000"/>
              </w:rPr>
              <w:t>July</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tc>
        <w:tc>
          <w:tcPr>
            <w:tcW w:w="3006"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CA1017">
        <w:tc>
          <w:tcPr>
            <w:tcW w:w="1696" w:type="dxa"/>
          </w:tcPr>
          <w:p w14:paraId="277F2748" w14:textId="12918DB0" w:rsidR="00CA1017" w:rsidRPr="0008693E" w:rsidRDefault="0095016F">
            <w:pPr>
              <w:rPr>
                <w:rFonts w:asciiTheme="minorBidi" w:hAnsiTheme="minorBidi"/>
              </w:rPr>
            </w:pPr>
            <w:r>
              <w:rPr>
                <w:rFonts w:asciiTheme="minorBidi" w:hAnsiTheme="minorBidi"/>
              </w:rPr>
              <w:t>4</w:t>
            </w:r>
          </w:p>
        </w:tc>
        <w:tc>
          <w:tcPr>
            <w:tcW w:w="4314" w:type="dxa"/>
          </w:tcPr>
          <w:p w14:paraId="5412B30C" w14:textId="0EAC36E0" w:rsidR="00CA1017" w:rsidRPr="00716AE6"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tc>
        <w:tc>
          <w:tcPr>
            <w:tcW w:w="3006" w:type="dxa"/>
          </w:tcPr>
          <w:p w14:paraId="6C6BAE8B" w14:textId="70E16329" w:rsidR="00CA1017" w:rsidRPr="0008693E" w:rsidRDefault="00CA1017">
            <w:pPr>
              <w:rPr>
                <w:rFonts w:asciiTheme="minorBidi" w:hAnsiTheme="minorBidi"/>
              </w:rPr>
            </w:pPr>
            <w:r w:rsidRPr="0008693E">
              <w:rPr>
                <w:rFonts w:asciiTheme="minorBidi" w:hAnsiTheme="minorBidi"/>
              </w:rPr>
              <w:t>Standard</w:t>
            </w:r>
          </w:p>
        </w:tc>
      </w:tr>
      <w:tr w:rsidR="00CA1017" w:rsidRPr="0008693E" w14:paraId="0160BF60" w14:textId="77777777" w:rsidTr="00E84AE7">
        <w:trPr>
          <w:trHeight w:val="1447"/>
        </w:trPr>
        <w:tc>
          <w:tcPr>
            <w:tcW w:w="1696" w:type="dxa"/>
          </w:tcPr>
          <w:p w14:paraId="6E3EA2F2" w14:textId="00229FF6" w:rsidR="00CA1017" w:rsidRPr="0008693E" w:rsidRDefault="0095016F">
            <w:pPr>
              <w:rPr>
                <w:rFonts w:asciiTheme="minorBidi" w:hAnsiTheme="minorBidi"/>
              </w:rPr>
            </w:pPr>
            <w:r>
              <w:rPr>
                <w:rFonts w:asciiTheme="minorBidi" w:hAnsiTheme="minorBidi"/>
              </w:rPr>
              <w:t>5</w:t>
            </w:r>
          </w:p>
        </w:tc>
        <w:tc>
          <w:tcPr>
            <w:tcW w:w="4314" w:type="dxa"/>
          </w:tcPr>
          <w:p w14:paraId="73FE1951" w14:textId="57E33CC2" w:rsidR="00CA1017" w:rsidRPr="000E2564" w:rsidRDefault="00842C1E" w:rsidP="000E2564">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tc>
        <w:tc>
          <w:tcPr>
            <w:tcW w:w="3006"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CA1017">
        <w:tc>
          <w:tcPr>
            <w:tcW w:w="1696" w:type="dxa"/>
          </w:tcPr>
          <w:p w14:paraId="5547502E" w14:textId="23AA50F0" w:rsidR="00CA1017" w:rsidRPr="0008693E" w:rsidRDefault="0095016F">
            <w:pPr>
              <w:rPr>
                <w:rFonts w:asciiTheme="minorBidi" w:hAnsiTheme="minorBidi"/>
              </w:rPr>
            </w:pPr>
            <w:r>
              <w:rPr>
                <w:rFonts w:asciiTheme="minorBidi" w:hAnsiTheme="minorBidi"/>
              </w:rPr>
              <w:t>6</w:t>
            </w:r>
          </w:p>
        </w:tc>
        <w:tc>
          <w:tcPr>
            <w:tcW w:w="4314" w:type="dxa"/>
          </w:tcPr>
          <w:p w14:paraId="2BDBE40E" w14:textId="72A97FB5" w:rsidR="00CA1017" w:rsidRPr="0008693E" w:rsidRDefault="00842C1E" w:rsidP="00CA1017">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p>
        </w:tc>
        <w:tc>
          <w:tcPr>
            <w:tcW w:w="3006" w:type="dxa"/>
          </w:tcPr>
          <w:p w14:paraId="2DC8C3C8" w14:textId="5F976E5E" w:rsidR="00CA1017" w:rsidRPr="0008693E" w:rsidRDefault="00CA1017">
            <w:pPr>
              <w:rPr>
                <w:rFonts w:asciiTheme="minorBidi" w:hAnsiTheme="minorBidi"/>
              </w:rPr>
            </w:pPr>
            <w:r w:rsidRPr="0008693E">
              <w:rPr>
                <w:rFonts w:asciiTheme="minorBidi" w:hAnsiTheme="minorBidi"/>
              </w:rPr>
              <w:t>Standard</w:t>
            </w:r>
          </w:p>
        </w:tc>
      </w:tr>
      <w:tr w:rsidR="00CA1017" w:rsidRPr="0008693E" w14:paraId="149065EE" w14:textId="77777777" w:rsidTr="00CA1017">
        <w:tc>
          <w:tcPr>
            <w:tcW w:w="1696" w:type="dxa"/>
          </w:tcPr>
          <w:p w14:paraId="779A7F0B" w14:textId="24098FB9" w:rsidR="00CA1017" w:rsidRPr="0008693E" w:rsidRDefault="0095016F">
            <w:pPr>
              <w:rPr>
                <w:rFonts w:asciiTheme="minorBidi" w:hAnsiTheme="minorBidi"/>
              </w:rPr>
            </w:pPr>
            <w:r>
              <w:rPr>
                <w:rFonts w:asciiTheme="minorBidi" w:hAnsiTheme="minorBidi"/>
              </w:rPr>
              <w:t>7</w:t>
            </w:r>
          </w:p>
        </w:tc>
        <w:tc>
          <w:tcPr>
            <w:tcW w:w="4314" w:type="dxa"/>
          </w:tcPr>
          <w:p w14:paraId="52D66BCC" w14:textId="77777777" w:rsidR="00CA1017" w:rsidRDefault="0063203B" w:rsidP="00842C1E">
            <w:pPr>
              <w:spacing w:line="324" w:lineRule="atLeast"/>
              <w:jc w:val="both"/>
              <w:rPr>
                <w:rFonts w:asciiTheme="minorBidi" w:hAnsiTheme="minorBidi"/>
                <w:b/>
                <w:bCs/>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p>
          <w:p w14:paraId="2E55DA9A" w14:textId="77777777" w:rsidR="0077767B" w:rsidRDefault="0077767B" w:rsidP="00842C1E">
            <w:pPr>
              <w:spacing w:line="324" w:lineRule="atLeast"/>
              <w:jc w:val="both"/>
              <w:rPr>
                <w:rFonts w:asciiTheme="minorBidi" w:hAnsiTheme="minorBidi"/>
                <w:b/>
                <w:bCs/>
              </w:rPr>
            </w:pPr>
          </w:p>
          <w:p w14:paraId="7D08B989" w14:textId="66757D6F" w:rsidR="0077767B" w:rsidRPr="0063203B" w:rsidRDefault="0077767B" w:rsidP="0095016F">
            <w:pPr>
              <w:spacing w:line="324" w:lineRule="atLeast"/>
              <w:jc w:val="both"/>
              <w:rPr>
                <w:rFonts w:asciiTheme="minorBidi" w:hAnsiTheme="minorBidi"/>
                <w:b/>
                <w:bCs/>
              </w:rPr>
            </w:pPr>
          </w:p>
        </w:tc>
        <w:tc>
          <w:tcPr>
            <w:tcW w:w="3006" w:type="dxa"/>
          </w:tcPr>
          <w:p w14:paraId="2DF961FF" w14:textId="77777777" w:rsidR="00CA1017" w:rsidRDefault="00CA1017">
            <w:pPr>
              <w:rPr>
                <w:rFonts w:asciiTheme="minorBidi" w:hAnsiTheme="minorBidi"/>
              </w:rPr>
            </w:pPr>
            <w:r w:rsidRPr="0008693E">
              <w:rPr>
                <w:rFonts w:asciiTheme="minorBidi" w:hAnsiTheme="minorBidi"/>
              </w:rPr>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C2C1C4" w14:textId="6CD48E13" w:rsidR="00293680" w:rsidRPr="0008693E" w:rsidRDefault="00293680">
            <w:pPr>
              <w:rPr>
                <w:rFonts w:asciiTheme="minorBidi" w:hAnsiTheme="minorBidi"/>
              </w:rPr>
            </w:pPr>
          </w:p>
        </w:tc>
      </w:tr>
    </w:tbl>
    <w:p w14:paraId="1513C3CB" w14:textId="5E023A63" w:rsidR="002E46DF" w:rsidRDefault="002E46DF">
      <w:r>
        <w:br w:type="page"/>
      </w:r>
    </w:p>
    <w:p w14:paraId="03869B58" w14:textId="1B723AE8" w:rsidR="002E46DF" w:rsidRDefault="002E46DF" w:rsidP="002E46DF"/>
    <w:tbl>
      <w:tblPr>
        <w:tblStyle w:val="TableGrid"/>
        <w:tblW w:w="0" w:type="auto"/>
        <w:tblLook w:val="04A0" w:firstRow="1" w:lastRow="0" w:firstColumn="1" w:lastColumn="0" w:noHBand="0" w:noVBand="1"/>
      </w:tblPr>
      <w:tblGrid>
        <w:gridCol w:w="1696"/>
        <w:gridCol w:w="4314"/>
        <w:gridCol w:w="3006"/>
      </w:tblGrid>
      <w:tr w:rsidR="00CA1017" w:rsidRPr="0008693E" w14:paraId="48DB6BE8" w14:textId="77777777" w:rsidTr="00E84AE7">
        <w:trPr>
          <w:trHeight w:val="654"/>
        </w:trPr>
        <w:tc>
          <w:tcPr>
            <w:tcW w:w="1696" w:type="dxa"/>
          </w:tcPr>
          <w:p w14:paraId="02A31A41" w14:textId="0767E66B" w:rsidR="00CA1017" w:rsidRPr="0008693E" w:rsidRDefault="0095016F">
            <w:pPr>
              <w:rPr>
                <w:rFonts w:asciiTheme="minorBidi" w:hAnsiTheme="minorBidi"/>
              </w:rPr>
            </w:pPr>
            <w:r>
              <w:rPr>
                <w:rFonts w:asciiTheme="minorBidi" w:hAnsiTheme="minorBidi"/>
              </w:rPr>
              <w:t>8</w:t>
            </w:r>
          </w:p>
        </w:tc>
        <w:tc>
          <w:tcPr>
            <w:tcW w:w="4314"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4432F20F" w:rsidR="00CA1017" w:rsidRPr="0008693E"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3A0CD7">
              <w:rPr>
                <w:rFonts w:asciiTheme="minorBidi" w:eastAsia="Times New Roman" w:hAnsiTheme="minorBidi"/>
                <w:color w:val="000000"/>
              </w:rPr>
              <w:t>August / September</w:t>
            </w:r>
            <w:r w:rsidRPr="0008693E">
              <w:rPr>
                <w:rFonts w:asciiTheme="minorBidi" w:eastAsia="Times New Roman" w:hAnsiTheme="minorBidi"/>
                <w:color w:val="000000"/>
              </w:rPr>
              <w:t xml:space="preserve"> accounts for approval </w:t>
            </w:r>
          </w:p>
          <w:p w14:paraId="6102A98B" w14:textId="77777777" w:rsidR="00CA1017" w:rsidRDefault="00CA1017" w:rsidP="00CA1017">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p w14:paraId="1B8BB88D" w14:textId="5543F22D" w:rsidR="00C045B0" w:rsidRDefault="00C045B0" w:rsidP="00CA1017">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note the AGAR and any recommendations.</w:t>
            </w:r>
          </w:p>
          <w:p w14:paraId="4632EB55" w14:textId="137EED6E" w:rsidR="00C47039" w:rsidRPr="0095016F" w:rsidRDefault="00C47039" w:rsidP="0095016F">
            <w:pPr>
              <w:ind w:left="207"/>
              <w:jc w:val="both"/>
              <w:rPr>
                <w:rFonts w:asciiTheme="minorBidi" w:eastAsia="Times New Roman" w:hAnsiTheme="minorBidi"/>
                <w:color w:val="000000"/>
              </w:rPr>
            </w:pPr>
          </w:p>
        </w:tc>
        <w:tc>
          <w:tcPr>
            <w:tcW w:w="3006" w:type="dxa"/>
          </w:tcPr>
          <w:p w14:paraId="2A7AECCE" w14:textId="1A9DDAD6" w:rsidR="00CA1017" w:rsidRPr="0008693E" w:rsidRDefault="00CA1017">
            <w:pPr>
              <w:rPr>
                <w:rFonts w:asciiTheme="minorBidi" w:hAnsiTheme="minorBidi"/>
              </w:rPr>
            </w:pPr>
            <w:r w:rsidRPr="0008693E">
              <w:rPr>
                <w:rFonts w:asciiTheme="minorBidi" w:hAnsiTheme="minorBidi"/>
              </w:rPr>
              <w:t>Standard</w:t>
            </w:r>
          </w:p>
        </w:tc>
      </w:tr>
      <w:tr w:rsidR="00CA1017" w:rsidRPr="0008693E" w14:paraId="2B6F21CE" w14:textId="77777777" w:rsidTr="00CA1017">
        <w:tc>
          <w:tcPr>
            <w:tcW w:w="1696" w:type="dxa"/>
          </w:tcPr>
          <w:p w14:paraId="39614456" w14:textId="12DFC010" w:rsidR="00CA1017" w:rsidRPr="0008693E" w:rsidRDefault="0095016F">
            <w:pPr>
              <w:rPr>
                <w:rFonts w:asciiTheme="minorBidi" w:hAnsiTheme="minorBidi"/>
              </w:rPr>
            </w:pPr>
            <w:r>
              <w:rPr>
                <w:rFonts w:asciiTheme="minorBidi" w:hAnsiTheme="minorBidi"/>
              </w:rPr>
              <w:t>10</w:t>
            </w:r>
          </w:p>
        </w:tc>
        <w:tc>
          <w:tcPr>
            <w:tcW w:w="4314" w:type="dxa"/>
          </w:tcPr>
          <w:p w14:paraId="0DB78191" w14:textId="77777777" w:rsidR="007D7513" w:rsidRDefault="00974A24" w:rsidP="00E01E2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p>
          <w:p w14:paraId="63877A5F" w14:textId="7E832E29" w:rsidR="00FD5141" w:rsidRPr="0008693E" w:rsidRDefault="00FD5141" w:rsidP="00E01E2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To discuss and decide the </w:t>
            </w:r>
            <w:r w:rsidR="00063CCF">
              <w:rPr>
                <w:rFonts w:asciiTheme="minorBidi" w:hAnsiTheme="minorBidi" w:cstheme="minorBidi"/>
                <w:b/>
                <w:bCs/>
                <w:color w:val="000000"/>
                <w:sz w:val="22"/>
                <w:szCs w:val="22"/>
              </w:rPr>
              <w:t xml:space="preserve">hedge cutting at Gorsty Hill </w:t>
            </w:r>
          </w:p>
        </w:tc>
        <w:tc>
          <w:tcPr>
            <w:tcW w:w="3006" w:type="dxa"/>
          </w:tcPr>
          <w:p w14:paraId="5F6E7443" w14:textId="7E7CC8C4" w:rsidR="00293680" w:rsidRPr="0008693E" w:rsidRDefault="00293680" w:rsidP="00567136">
            <w:pPr>
              <w:rPr>
                <w:rFonts w:asciiTheme="minorBidi" w:hAnsiTheme="minorBidi"/>
              </w:rPr>
            </w:pPr>
          </w:p>
        </w:tc>
      </w:tr>
      <w:tr w:rsidR="00CA1017" w:rsidRPr="0008693E" w14:paraId="69830EE1" w14:textId="77777777" w:rsidTr="00CA1017">
        <w:tc>
          <w:tcPr>
            <w:tcW w:w="1696" w:type="dxa"/>
          </w:tcPr>
          <w:p w14:paraId="09E43674" w14:textId="04DB97F6" w:rsidR="00CA1017" w:rsidRPr="0008693E" w:rsidRDefault="0095016F">
            <w:pPr>
              <w:rPr>
                <w:rFonts w:asciiTheme="minorBidi" w:hAnsiTheme="minorBidi"/>
              </w:rPr>
            </w:pPr>
            <w:r>
              <w:rPr>
                <w:rFonts w:asciiTheme="minorBidi" w:hAnsiTheme="minorBidi"/>
              </w:rPr>
              <w:t>11</w:t>
            </w:r>
          </w:p>
        </w:tc>
        <w:tc>
          <w:tcPr>
            <w:tcW w:w="4314" w:type="dxa"/>
          </w:tcPr>
          <w:p w14:paraId="1309B199" w14:textId="76DD9810" w:rsidR="00CA1017" w:rsidRPr="0008693E" w:rsidRDefault="00974A2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tc>
        <w:tc>
          <w:tcPr>
            <w:tcW w:w="3006" w:type="dxa"/>
          </w:tcPr>
          <w:p w14:paraId="75EEE98F" w14:textId="3D9BA594" w:rsidR="00CA1017" w:rsidRPr="0008693E" w:rsidRDefault="00EB1DED">
            <w:pPr>
              <w:rPr>
                <w:rFonts w:asciiTheme="minorBidi" w:hAnsiTheme="minorBidi"/>
              </w:rPr>
            </w:pPr>
            <w:r>
              <w:rPr>
                <w:rFonts w:asciiTheme="minorBidi" w:hAnsiTheme="minorBidi"/>
              </w:rPr>
              <w:t>Chairman Akerman</w:t>
            </w:r>
          </w:p>
        </w:tc>
      </w:tr>
      <w:tr w:rsidR="00CA1017" w:rsidRPr="0008693E" w14:paraId="0A121881" w14:textId="77777777" w:rsidTr="00CA1017">
        <w:tc>
          <w:tcPr>
            <w:tcW w:w="1696" w:type="dxa"/>
          </w:tcPr>
          <w:p w14:paraId="2E344EFD" w14:textId="39E5627E" w:rsidR="00CA1017" w:rsidRPr="0008693E" w:rsidRDefault="0095016F">
            <w:pPr>
              <w:rPr>
                <w:rFonts w:asciiTheme="minorBidi" w:hAnsiTheme="minorBidi"/>
              </w:rPr>
            </w:pPr>
            <w:r>
              <w:rPr>
                <w:rFonts w:asciiTheme="minorBidi" w:hAnsiTheme="minorBidi"/>
              </w:rPr>
              <w:t>12</w:t>
            </w:r>
          </w:p>
        </w:tc>
        <w:tc>
          <w:tcPr>
            <w:tcW w:w="4314" w:type="dxa"/>
          </w:tcPr>
          <w:p w14:paraId="27C6FD0E" w14:textId="5BB1E773" w:rsidR="00CA1017" w:rsidRPr="002B2957" w:rsidRDefault="00B03DA5" w:rsidP="002B2957">
            <w:pPr>
              <w:rPr>
                <w:rFonts w:asciiTheme="minorBidi" w:hAnsiTheme="minorBidi"/>
                <w:b/>
                <w:bCs/>
                <w:color w:val="000000"/>
              </w:rPr>
            </w:pPr>
            <w:r>
              <w:rPr>
                <w:rFonts w:asciiTheme="minorBidi" w:hAnsiTheme="minorBidi"/>
                <w:b/>
                <w:bCs/>
                <w:color w:val="000000"/>
              </w:rPr>
              <w:t>Village Halls</w:t>
            </w:r>
          </w:p>
        </w:tc>
        <w:tc>
          <w:tcPr>
            <w:tcW w:w="3006" w:type="dxa"/>
          </w:tcPr>
          <w:p w14:paraId="17E6BDF5" w14:textId="1318E1E7" w:rsidR="00CA1017" w:rsidRPr="0008693E" w:rsidRDefault="00B03DA5">
            <w:pPr>
              <w:rPr>
                <w:rFonts w:asciiTheme="minorBidi" w:hAnsiTheme="minorBidi"/>
              </w:rPr>
            </w:pPr>
            <w:r>
              <w:rPr>
                <w:rFonts w:asciiTheme="minorBidi" w:hAnsiTheme="minorBidi"/>
              </w:rPr>
              <w:t>Standard</w:t>
            </w:r>
          </w:p>
        </w:tc>
      </w:tr>
      <w:tr w:rsidR="0040327C" w:rsidRPr="0008693E" w14:paraId="1E01CD03" w14:textId="77777777" w:rsidTr="00CA1017">
        <w:tc>
          <w:tcPr>
            <w:tcW w:w="1696" w:type="dxa"/>
          </w:tcPr>
          <w:p w14:paraId="5EB4D6C7" w14:textId="6F647BBA" w:rsidR="0040327C" w:rsidRDefault="003B1794">
            <w:pPr>
              <w:rPr>
                <w:rFonts w:asciiTheme="minorBidi" w:hAnsiTheme="minorBidi"/>
              </w:rPr>
            </w:pPr>
            <w:r>
              <w:rPr>
                <w:rFonts w:asciiTheme="minorBidi" w:hAnsiTheme="minorBidi"/>
              </w:rPr>
              <w:t>13</w:t>
            </w:r>
          </w:p>
        </w:tc>
        <w:tc>
          <w:tcPr>
            <w:tcW w:w="4314" w:type="dxa"/>
          </w:tcPr>
          <w:p w14:paraId="5AA06EA0" w14:textId="5D5D0192" w:rsidR="0040327C" w:rsidRDefault="00B03DA5" w:rsidP="002B2957">
            <w:pPr>
              <w:rPr>
                <w:rFonts w:asciiTheme="minorBidi" w:hAnsiTheme="minorBidi"/>
                <w:b/>
                <w:bCs/>
                <w:color w:val="000000"/>
              </w:rPr>
            </w:pPr>
            <w:r>
              <w:rPr>
                <w:rFonts w:asciiTheme="minorBidi" w:hAnsiTheme="minorBidi"/>
                <w:b/>
                <w:bCs/>
                <w:color w:val="000000"/>
              </w:rPr>
              <w:t>Youth Club</w:t>
            </w:r>
          </w:p>
        </w:tc>
        <w:tc>
          <w:tcPr>
            <w:tcW w:w="3006" w:type="dxa"/>
          </w:tcPr>
          <w:p w14:paraId="57C0E443" w14:textId="7F463088" w:rsidR="0040327C" w:rsidRPr="0008693E" w:rsidRDefault="00B03DA5">
            <w:pPr>
              <w:rPr>
                <w:rFonts w:asciiTheme="minorBidi" w:hAnsiTheme="minorBidi"/>
              </w:rPr>
            </w:pPr>
            <w:r>
              <w:rPr>
                <w:rFonts w:asciiTheme="minorBidi" w:hAnsiTheme="minorBidi"/>
              </w:rPr>
              <w:t>Standard</w:t>
            </w:r>
          </w:p>
        </w:tc>
      </w:tr>
      <w:tr w:rsidR="00B03DA5" w:rsidRPr="0008693E" w14:paraId="4FF043CD" w14:textId="77777777" w:rsidTr="00CA1017">
        <w:tc>
          <w:tcPr>
            <w:tcW w:w="1696" w:type="dxa"/>
          </w:tcPr>
          <w:p w14:paraId="70400ED5" w14:textId="73D113AC" w:rsidR="00B03DA5" w:rsidRDefault="00B03DA5" w:rsidP="00B03DA5">
            <w:pPr>
              <w:rPr>
                <w:rFonts w:asciiTheme="minorBidi" w:hAnsiTheme="minorBidi"/>
              </w:rPr>
            </w:pPr>
            <w:r>
              <w:rPr>
                <w:rFonts w:asciiTheme="minorBidi" w:hAnsiTheme="minorBidi"/>
              </w:rPr>
              <w:t>14</w:t>
            </w:r>
          </w:p>
        </w:tc>
        <w:tc>
          <w:tcPr>
            <w:tcW w:w="4314" w:type="dxa"/>
          </w:tcPr>
          <w:p w14:paraId="6485E794" w14:textId="407F3245" w:rsidR="00B03DA5" w:rsidRDefault="00B03DA5" w:rsidP="00B03DA5">
            <w:pPr>
              <w:rPr>
                <w:rFonts w:asciiTheme="minorBidi" w:hAnsiTheme="minorBidi"/>
                <w:b/>
                <w:bCs/>
                <w:color w:val="000000"/>
              </w:rPr>
            </w:pPr>
            <w:r>
              <w:rPr>
                <w:rFonts w:asciiTheme="minorBidi" w:hAnsiTheme="minorBidi"/>
                <w:b/>
                <w:bCs/>
                <w:color w:val="000000"/>
              </w:rPr>
              <w:t>Events committee updates</w:t>
            </w:r>
          </w:p>
        </w:tc>
        <w:tc>
          <w:tcPr>
            <w:tcW w:w="3006" w:type="dxa"/>
          </w:tcPr>
          <w:p w14:paraId="00120FAE" w14:textId="7A883E66" w:rsidR="00B03DA5" w:rsidRPr="0008693E" w:rsidRDefault="00B03DA5" w:rsidP="00B03DA5">
            <w:pPr>
              <w:rPr>
                <w:rFonts w:asciiTheme="minorBidi" w:hAnsiTheme="minorBidi"/>
              </w:rPr>
            </w:pPr>
            <w:r>
              <w:rPr>
                <w:rFonts w:asciiTheme="minorBidi" w:hAnsiTheme="minorBidi"/>
              </w:rPr>
              <w:t>Standard</w:t>
            </w:r>
          </w:p>
        </w:tc>
      </w:tr>
      <w:tr w:rsidR="003A0CD7" w:rsidRPr="0008693E" w14:paraId="39E2DC20" w14:textId="77777777" w:rsidTr="00CA1017">
        <w:tc>
          <w:tcPr>
            <w:tcW w:w="1696" w:type="dxa"/>
          </w:tcPr>
          <w:p w14:paraId="1F092632" w14:textId="221D5914" w:rsidR="003A0CD7" w:rsidRDefault="003A0CD7" w:rsidP="00B03DA5">
            <w:pPr>
              <w:rPr>
                <w:rFonts w:asciiTheme="minorBidi" w:hAnsiTheme="minorBidi"/>
              </w:rPr>
            </w:pPr>
            <w:r>
              <w:rPr>
                <w:rFonts w:asciiTheme="minorBidi" w:hAnsiTheme="minorBidi"/>
              </w:rPr>
              <w:t>15</w:t>
            </w:r>
          </w:p>
        </w:tc>
        <w:tc>
          <w:tcPr>
            <w:tcW w:w="4314" w:type="dxa"/>
          </w:tcPr>
          <w:p w14:paraId="3D0B015D" w14:textId="660F8CE8" w:rsidR="003A0CD7" w:rsidRDefault="003A0CD7"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Youth Club officer rate of pay</w:t>
            </w:r>
            <w:r w:rsidR="00C045B0">
              <w:rPr>
                <w:rFonts w:asciiTheme="minorBidi" w:hAnsiTheme="minorBidi" w:cstheme="minorBidi"/>
                <w:b/>
                <w:bCs/>
                <w:color w:val="000000"/>
                <w:sz w:val="22"/>
                <w:szCs w:val="22"/>
              </w:rPr>
              <w:t xml:space="preserve"> review</w:t>
            </w:r>
          </w:p>
        </w:tc>
        <w:tc>
          <w:tcPr>
            <w:tcW w:w="3006" w:type="dxa"/>
          </w:tcPr>
          <w:p w14:paraId="6A402546" w14:textId="19C60E4A" w:rsidR="003A0CD7" w:rsidRDefault="00B95EEE" w:rsidP="00B03DA5">
            <w:pPr>
              <w:rPr>
                <w:rFonts w:asciiTheme="minorBidi" w:hAnsiTheme="minorBidi"/>
              </w:rPr>
            </w:pPr>
            <w:r>
              <w:rPr>
                <w:rFonts w:asciiTheme="minorBidi" w:hAnsiTheme="minorBidi"/>
              </w:rPr>
              <w:t>Clerk</w:t>
            </w:r>
          </w:p>
        </w:tc>
      </w:tr>
      <w:tr w:rsidR="0099543E" w:rsidRPr="0008693E" w14:paraId="2D26FB90" w14:textId="77777777" w:rsidTr="00CA1017">
        <w:tc>
          <w:tcPr>
            <w:tcW w:w="1696" w:type="dxa"/>
          </w:tcPr>
          <w:p w14:paraId="0738E090" w14:textId="6AB6F208" w:rsidR="0099543E" w:rsidRDefault="0099543E" w:rsidP="00B03DA5">
            <w:pPr>
              <w:rPr>
                <w:rFonts w:asciiTheme="minorBidi" w:hAnsiTheme="minorBidi"/>
              </w:rPr>
            </w:pPr>
            <w:r>
              <w:rPr>
                <w:rFonts w:asciiTheme="minorBidi" w:hAnsiTheme="minorBidi"/>
              </w:rPr>
              <w:t>16</w:t>
            </w:r>
          </w:p>
        </w:tc>
        <w:tc>
          <w:tcPr>
            <w:tcW w:w="4314" w:type="dxa"/>
          </w:tcPr>
          <w:p w14:paraId="2C0BB4C1" w14:textId="3AB33456" w:rsidR="0099543E" w:rsidRDefault="0099543E"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b/>
                <w:bCs/>
                <w:color w:val="000000"/>
              </w:rPr>
              <w:t>To approve the IT policy to satisfy the new assertation 10 on the AGAR for YE 2026</w:t>
            </w:r>
          </w:p>
        </w:tc>
        <w:tc>
          <w:tcPr>
            <w:tcW w:w="3006" w:type="dxa"/>
          </w:tcPr>
          <w:p w14:paraId="58220BAE" w14:textId="246A58EC" w:rsidR="0099543E" w:rsidRDefault="00B95EEE" w:rsidP="00B03DA5">
            <w:pPr>
              <w:rPr>
                <w:rFonts w:asciiTheme="minorBidi" w:hAnsiTheme="minorBidi"/>
              </w:rPr>
            </w:pPr>
            <w:r>
              <w:rPr>
                <w:rFonts w:asciiTheme="minorBidi" w:hAnsiTheme="minorBidi"/>
              </w:rPr>
              <w:t>Clerk</w:t>
            </w:r>
          </w:p>
        </w:tc>
      </w:tr>
      <w:tr w:rsidR="00091FA7" w:rsidRPr="0008693E" w14:paraId="0C15EDA9" w14:textId="77777777" w:rsidTr="00CA1017">
        <w:tc>
          <w:tcPr>
            <w:tcW w:w="1696" w:type="dxa"/>
          </w:tcPr>
          <w:p w14:paraId="75CC4E89" w14:textId="71D4557A" w:rsidR="00091FA7" w:rsidRDefault="00091FA7" w:rsidP="00B03DA5">
            <w:pPr>
              <w:rPr>
                <w:rFonts w:asciiTheme="minorBidi" w:hAnsiTheme="minorBidi"/>
              </w:rPr>
            </w:pPr>
            <w:r>
              <w:rPr>
                <w:rFonts w:asciiTheme="minorBidi" w:hAnsiTheme="minorBidi"/>
              </w:rPr>
              <w:t>17</w:t>
            </w:r>
          </w:p>
        </w:tc>
        <w:tc>
          <w:tcPr>
            <w:tcW w:w="4314" w:type="dxa"/>
          </w:tcPr>
          <w:p w14:paraId="39EDCF36" w14:textId="293A928E" w:rsidR="00091FA7" w:rsidRDefault="00091FA7" w:rsidP="00B03DA5">
            <w:pPr>
              <w:pStyle w:val="s8"/>
              <w:spacing w:before="0" w:beforeAutospacing="0" w:after="0" w:afterAutospacing="0" w:line="324" w:lineRule="atLeast"/>
              <w:jc w:val="both"/>
              <w:rPr>
                <w:rFonts w:asciiTheme="minorBidi" w:hAnsiTheme="minorBidi"/>
                <w:b/>
                <w:bCs/>
                <w:color w:val="000000"/>
              </w:rPr>
            </w:pPr>
            <w:r>
              <w:rPr>
                <w:rFonts w:asciiTheme="minorBidi" w:hAnsiTheme="minorBidi"/>
                <w:b/>
                <w:bCs/>
                <w:color w:val="000000"/>
              </w:rPr>
              <w:t>Tean toilets</w:t>
            </w:r>
          </w:p>
        </w:tc>
        <w:tc>
          <w:tcPr>
            <w:tcW w:w="3006" w:type="dxa"/>
          </w:tcPr>
          <w:p w14:paraId="733324C1" w14:textId="6B0C6BD8" w:rsidR="00091FA7" w:rsidRDefault="00B95EEE" w:rsidP="00B03DA5">
            <w:pPr>
              <w:rPr>
                <w:rFonts w:asciiTheme="minorBidi" w:hAnsiTheme="minorBidi"/>
              </w:rPr>
            </w:pPr>
            <w:r>
              <w:rPr>
                <w:rFonts w:asciiTheme="minorBidi" w:hAnsiTheme="minorBidi"/>
              </w:rPr>
              <w:t>Cllr Wilkinson</w:t>
            </w:r>
          </w:p>
        </w:tc>
      </w:tr>
      <w:tr w:rsidR="008525AB" w:rsidRPr="0008693E" w14:paraId="481668C5" w14:textId="77777777" w:rsidTr="00CA1017">
        <w:tc>
          <w:tcPr>
            <w:tcW w:w="1696" w:type="dxa"/>
          </w:tcPr>
          <w:p w14:paraId="169C23E4" w14:textId="43D40550" w:rsidR="008525AB" w:rsidRDefault="00091FA7" w:rsidP="00B03DA5">
            <w:pPr>
              <w:rPr>
                <w:rFonts w:asciiTheme="minorBidi" w:hAnsiTheme="minorBidi"/>
              </w:rPr>
            </w:pPr>
            <w:r>
              <w:rPr>
                <w:rFonts w:asciiTheme="minorBidi" w:hAnsiTheme="minorBidi"/>
              </w:rPr>
              <w:t>18</w:t>
            </w:r>
          </w:p>
        </w:tc>
        <w:tc>
          <w:tcPr>
            <w:tcW w:w="4314" w:type="dxa"/>
          </w:tcPr>
          <w:p w14:paraId="7F19900E" w14:textId="2ECD1430" w:rsidR="008525AB" w:rsidRDefault="0023043D"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Christmas lights quotation</w:t>
            </w:r>
          </w:p>
        </w:tc>
        <w:tc>
          <w:tcPr>
            <w:tcW w:w="3006" w:type="dxa"/>
          </w:tcPr>
          <w:p w14:paraId="12B86C10" w14:textId="77777777" w:rsidR="008525AB" w:rsidRDefault="008525AB" w:rsidP="00B03DA5">
            <w:pPr>
              <w:rPr>
                <w:rFonts w:asciiTheme="minorBidi" w:hAnsiTheme="minorBidi"/>
              </w:rPr>
            </w:pPr>
          </w:p>
        </w:tc>
      </w:tr>
      <w:tr w:rsidR="00CF7D9A" w:rsidRPr="0008693E" w14:paraId="60478568" w14:textId="77777777" w:rsidTr="00CA1017">
        <w:tc>
          <w:tcPr>
            <w:tcW w:w="1696" w:type="dxa"/>
          </w:tcPr>
          <w:p w14:paraId="62CFE000" w14:textId="631EE3E6" w:rsidR="00CF7D9A" w:rsidRDefault="00CF7D9A" w:rsidP="00B03DA5">
            <w:pPr>
              <w:rPr>
                <w:rFonts w:asciiTheme="minorBidi" w:hAnsiTheme="minorBidi"/>
              </w:rPr>
            </w:pPr>
            <w:r>
              <w:rPr>
                <w:rFonts w:asciiTheme="minorBidi" w:hAnsiTheme="minorBidi"/>
              </w:rPr>
              <w:t>1</w:t>
            </w:r>
            <w:r w:rsidR="00091FA7">
              <w:rPr>
                <w:rFonts w:asciiTheme="minorBidi" w:hAnsiTheme="minorBidi"/>
              </w:rPr>
              <w:t>9</w:t>
            </w:r>
          </w:p>
        </w:tc>
        <w:tc>
          <w:tcPr>
            <w:tcW w:w="4314" w:type="dxa"/>
          </w:tcPr>
          <w:p w14:paraId="0C25E28C" w14:textId="3C2E9D4B" w:rsidR="0023043D" w:rsidRDefault="00807B22" w:rsidP="00B95EEE">
            <w:pPr>
              <w:pStyle w:val="s8"/>
              <w:spacing w:before="0" w:beforeAutospacing="0" w:after="0" w:afterAutospacing="0" w:line="324" w:lineRule="atLeast"/>
              <w:jc w:val="both"/>
              <w:rPr>
                <w:rFonts w:asciiTheme="minorBidi" w:hAnsiTheme="minorBidi" w:cstheme="minorBidi"/>
                <w:b/>
                <w:bCs/>
                <w:color w:val="000000"/>
                <w:sz w:val="22"/>
                <w:szCs w:val="22"/>
              </w:rPr>
            </w:pPr>
            <w:r>
              <w:t xml:space="preserve">In accordance with the provisions of the </w:t>
            </w:r>
            <w:r>
              <w:rPr>
                <w:rStyle w:val="Strong"/>
              </w:rPr>
              <w:t>Public Bodies (Admissions to Meetings) Act 1960</w:t>
            </w:r>
            <w:r>
              <w:t>, the following item(s) will be considered in confidential session. The press and public are therefore excluded from this part of the meeting due to the sensitive nature of the business to be transacted.</w:t>
            </w:r>
          </w:p>
          <w:p w14:paraId="5BD14A79" w14:textId="5CD901C6" w:rsidR="00CF7D9A" w:rsidRDefault="0023043D"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Lengthsman contract</w:t>
            </w:r>
          </w:p>
        </w:tc>
        <w:tc>
          <w:tcPr>
            <w:tcW w:w="3006" w:type="dxa"/>
          </w:tcPr>
          <w:p w14:paraId="0722E212" w14:textId="77777777" w:rsidR="00CF7D9A" w:rsidRDefault="00CF7D9A" w:rsidP="00B03DA5">
            <w:pPr>
              <w:rPr>
                <w:rFonts w:asciiTheme="minorBidi" w:hAnsiTheme="minorBidi"/>
              </w:rPr>
            </w:pPr>
          </w:p>
        </w:tc>
      </w:tr>
      <w:tr w:rsidR="00B03DA5" w:rsidRPr="0008693E" w14:paraId="0FE510D7" w14:textId="77777777" w:rsidTr="00CA1017">
        <w:tc>
          <w:tcPr>
            <w:tcW w:w="1696" w:type="dxa"/>
          </w:tcPr>
          <w:p w14:paraId="7342BEB0" w14:textId="0F4C41E1" w:rsidR="00B03DA5" w:rsidRPr="0008693E" w:rsidRDefault="00091FA7" w:rsidP="00B03DA5">
            <w:pPr>
              <w:rPr>
                <w:rFonts w:asciiTheme="minorBidi" w:hAnsiTheme="minorBidi"/>
              </w:rPr>
            </w:pPr>
            <w:r>
              <w:rPr>
                <w:rFonts w:asciiTheme="minorBidi" w:hAnsiTheme="minorBidi"/>
              </w:rPr>
              <w:t>20</w:t>
            </w:r>
          </w:p>
        </w:tc>
        <w:tc>
          <w:tcPr>
            <w:tcW w:w="4314" w:type="dxa"/>
          </w:tcPr>
          <w:p w14:paraId="629A5E1F" w14:textId="6D73AB9D" w:rsidR="00B03DA5" w:rsidRPr="0008693E" w:rsidRDefault="007A7A14"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Items for the next agenda</w:t>
            </w:r>
          </w:p>
        </w:tc>
        <w:tc>
          <w:tcPr>
            <w:tcW w:w="3006" w:type="dxa"/>
          </w:tcPr>
          <w:p w14:paraId="5719B296" w14:textId="21E0AF53" w:rsidR="00B03DA5" w:rsidRPr="0008693E" w:rsidRDefault="00B03DA5" w:rsidP="00B03DA5">
            <w:pPr>
              <w:rPr>
                <w:rFonts w:asciiTheme="minorBidi" w:hAnsiTheme="minorBidi"/>
              </w:rPr>
            </w:pPr>
            <w:r>
              <w:rPr>
                <w:rFonts w:asciiTheme="minorBidi" w:hAnsiTheme="minorBidi"/>
              </w:rPr>
              <w:t>Standard</w:t>
            </w:r>
          </w:p>
        </w:tc>
      </w:tr>
    </w:tbl>
    <w:p w14:paraId="1F30C5EC" w14:textId="77777777" w:rsidR="00B95EEE" w:rsidRDefault="00B95EEE" w:rsidP="008E5C14"/>
    <w:p w14:paraId="19C0ECCA" w14:textId="77777777" w:rsidR="00B95EEE" w:rsidRDefault="00B95EEE" w:rsidP="008E5C14"/>
    <w:p w14:paraId="170419F0" w14:textId="2A662BC7" w:rsidR="00B95EEE" w:rsidRDefault="008E4F00" w:rsidP="008E5C14">
      <w:r>
        <w:lastRenderedPageBreak/>
        <w:t>Planning applications received for consultation.</w:t>
      </w:r>
    </w:p>
    <w:p w14:paraId="1C396737" w14:textId="77777777" w:rsidR="008E4F00" w:rsidRDefault="008E4F00" w:rsidP="008E5C14"/>
    <w:p w14:paraId="788842B7" w14:textId="7406E123" w:rsidR="00B95EEE" w:rsidRDefault="00B95EEE" w:rsidP="008E5C14">
      <w:r>
        <w:t>SMDC</w:t>
      </w:r>
      <w:r w:rsidR="008E4F00">
        <w:t>/2025/383 – 15 The Island, Riverside Road, Upper Tean – Proposed two storey and single storey rear extension and entrance porch.</w:t>
      </w:r>
    </w:p>
    <w:p w14:paraId="2F6BFC04" w14:textId="77777777" w:rsidR="008E4F00" w:rsidRDefault="008E4F00" w:rsidP="008E5C14"/>
    <w:p w14:paraId="677FCACE" w14:textId="41D2E32C" w:rsidR="008E4F00" w:rsidRDefault="008E4F00" w:rsidP="008E5C14">
      <w:r>
        <w:t>SMD/2025/0335 – Checkley Cricket Club – Erection of changing rooms.</w:t>
      </w:r>
    </w:p>
    <w:p w14:paraId="12EB4448" w14:textId="77777777" w:rsidR="008E4F00" w:rsidRDefault="008E4F00" w:rsidP="008E5C14"/>
    <w:sectPr w:rsidR="008E4F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CC98" w14:textId="77777777" w:rsidR="008F2AEF" w:rsidRDefault="008F2AEF" w:rsidP="0008693E">
      <w:pPr>
        <w:spacing w:after="0" w:line="240" w:lineRule="auto"/>
      </w:pPr>
      <w:r>
        <w:separator/>
      </w:r>
    </w:p>
  </w:endnote>
  <w:endnote w:type="continuationSeparator" w:id="0">
    <w:p w14:paraId="7F295EE5" w14:textId="77777777" w:rsidR="008F2AEF" w:rsidRDefault="008F2AEF" w:rsidP="0008693E">
      <w:pPr>
        <w:spacing w:after="0" w:line="240" w:lineRule="auto"/>
      </w:pPr>
      <w:r>
        <w:continuationSeparator/>
      </w:r>
    </w:p>
  </w:endnote>
  <w:endnote w:type="continuationNotice" w:id="1">
    <w:p w14:paraId="02F4494F" w14:textId="77777777" w:rsidR="008F2AEF" w:rsidRDefault="008F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D059" w14:textId="77777777" w:rsidR="008F2AEF" w:rsidRDefault="008F2AEF" w:rsidP="0008693E">
      <w:pPr>
        <w:spacing w:after="0" w:line="240" w:lineRule="auto"/>
      </w:pPr>
      <w:r>
        <w:separator/>
      </w:r>
    </w:p>
  </w:footnote>
  <w:footnote w:type="continuationSeparator" w:id="0">
    <w:p w14:paraId="3EC75862" w14:textId="77777777" w:rsidR="008F2AEF" w:rsidRDefault="008F2AEF" w:rsidP="0008693E">
      <w:pPr>
        <w:spacing w:after="0" w:line="240" w:lineRule="auto"/>
      </w:pPr>
      <w:r>
        <w:continuationSeparator/>
      </w:r>
    </w:p>
  </w:footnote>
  <w:footnote w:type="continuationNotice" w:id="1">
    <w:p w14:paraId="2949B9B7" w14:textId="77777777" w:rsidR="008F2AEF" w:rsidRDefault="008F2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2E2E49F3"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3A0CD7">
      <w:rPr>
        <w:b/>
        <w:bCs/>
        <w:sz w:val="28"/>
        <w:szCs w:val="28"/>
      </w:rPr>
      <w:t>16</w:t>
    </w:r>
    <w:r w:rsidR="0008693E" w:rsidRPr="0008693E">
      <w:rPr>
        <w:b/>
        <w:bCs/>
        <w:sz w:val="28"/>
        <w:szCs w:val="28"/>
      </w:rPr>
      <w:t xml:space="preserve"> </w:t>
    </w:r>
    <w:r w:rsidR="003A0CD7">
      <w:rPr>
        <w:b/>
        <w:bCs/>
        <w:sz w:val="28"/>
        <w:szCs w:val="28"/>
      </w:rPr>
      <w:t>September</w:t>
    </w:r>
    <w:r w:rsidR="00567136">
      <w:rPr>
        <w:b/>
        <w:bCs/>
        <w:sz w:val="28"/>
        <w:szCs w:val="28"/>
      </w:rPr>
      <w:t xml:space="preserve"> </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64B926B3" w:rsidR="0008693E" w:rsidRPr="0008693E" w:rsidRDefault="003A0CD7" w:rsidP="0008693E">
    <w:pPr>
      <w:pStyle w:val="Header"/>
      <w:jc w:val="center"/>
      <w:rPr>
        <w:b/>
        <w:bCs/>
        <w:sz w:val="28"/>
        <w:szCs w:val="28"/>
      </w:rPr>
    </w:pPr>
    <w:r>
      <w:rPr>
        <w:b/>
        <w:bCs/>
        <w:sz w:val="28"/>
        <w:szCs w:val="28"/>
      </w:rPr>
      <w:t>Hollington Village</w:t>
    </w:r>
    <w:r w:rsidR="00812B01">
      <w:rPr>
        <w:b/>
        <w:bCs/>
        <w:sz w:val="28"/>
        <w:szCs w:val="28"/>
      </w:rPr>
      <w:t xml:space="preserve"> </w:t>
    </w:r>
    <w:r w:rsidR="00567136">
      <w:rPr>
        <w:b/>
        <w:bCs/>
        <w:sz w:val="28"/>
        <w:szCs w:val="28"/>
      </w:rPr>
      <w:t>Hall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7C81"/>
    <w:multiLevelType w:val="hybridMultilevel"/>
    <w:tmpl w:val="51189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1"/>
  </w:num>
  <w:num w:numId="2" w16cid:durableId="11238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008B"/>
    <w:rsid w:val="00001EDC"/>
    <w:rsid w:val="00031FEE"/>
    <w:rsid w:val="00040DEF"/>
    <w:rsid w:val="00045A63"/>
    <w:rsid w:val="00063CCF"/>
    <w:rsid w:val="00067F11"/>
    <w:rsid w:val="00070E8F"/>
    <w:rsid w:val="0007276F"/>
    <w:rsid w:val="0008693E"/>
    <w:rsid w:val="00091FA7"/>
    <w:rsid w:val="00094C58"/>
    <w:rsid w:val="000A383B"/>
    <w:rsid w:val="000A3FE1"/>
    <w:rsid w:val="000C4DA0"/>
    <w:rsid w:val="000D218C"/>
    <w:rsid w:val="000E0A59"/>
    <w:rsid w:val="000E2564"/>
    <w:rsid w:val="000F55AF"/>
    <w:rsid w:val="00176301"/>
    <w:rsid w:val="001906AD"/>
    <w:rsid w:val="00192ABB"/>
    <w:rsid w:val="0019525F"/>
    <w:rsid w:val="001A3A3A"/>
    <w:rsid w:val="001C4DE6"/>
    <w:rsid w:val="001C651D"/>
    <w:rsid w:val="001E7D63"/>
    <w:rsid w:val="00210BA3"/>
    <w:rsid w:val="0023043D"/>
    <w:rsid w:val="0024668F"/>
    <w:rsid w:val="00293680"/>
    <w:rsid w:val="0029414A"/>
    <w:rsid w:val="002969CA"/>
    <w:rsid w:val="002A4DD7"/>
    <w:rsid w:val="002B2957"/>
    <w:rsid w:val="002C0210"/>
    <w:rsid w:val="002E46DF"/>
    <w:rsid w:val="002E4B38"/>
    <w:rsid w:val="003139BF"/>
    <w:rsid w:val="00344E1D"/>
    <w:rsid w:val="00357DC9"/>
    <w:rsid w:val="003A0CD7"/>
    <w:rsid w:val="003A1A76"/>
    <w:rsid w:val="003B1794"/>
    <w:rsid w:val="003C2D75"/>
    <w:rsid w:val="003C3A06"/>
    <w:rsid w:val="003E7887"/>
    <w:rsid w:val="0040327C"/>
    <w:rsid w:val="0042378D"/>
    <w:rsid w:val="00433829"/>
    <w:rsid w:val="0043641F"/>
    <w:rsid w:val="00493352"/>
    <w:rsid w:val="004A1C59"/>
    <w:rsid w:val="004A2EB1"/>
    <w:rsid w:val="004B659E"/>
    <w:rsid w:val="004C2645"/>
    <w:rsid w:val="004C33CB"/>
    <w:rsid w:val="004E59C6"/>
    <w:rsid w:val="004F7050"/>
    <w:rsid w:val="0050289F"/>
    <w:rsid w:val="005059C9"/>
    <w:rsid w:val="00510004"/>
    <w:rsid w:val="005322B2"/>
    <w:rsid w:val="005541A5"/>
    <w:rsid w:val="00567136"/>
    <w:rsid w:val="005B34B8"/>
    <w:rsid w:val="005B4A87"/>
    <w:rsid w:val="005C0680"/>
    <w:rsid w:val="005D57B7"/>
    <w:rsid w:val="005D6360"/>
    <w:rsid w:val="005D6C0C"/>
    <w:rsid w:val="0060080A"/>
    <w:rsid w:val="0063203B"/>
    <w:rsid w:val="00647238"/>
    <w:rsid w:val="0067089D"/>
    <w:rsid w:val="006717E3"/>
    <w:rsid w:val="00673A5F"/>
    <w:rsid w:val="006D378F"/>
    <w:rsid w:val="006E42A3"/>
    <w:rsid w:val="00716AE6"/>
    <w:rsid w:val="00723347"/>
    <w:rsid w:val="00727DCC"/>
    <w:rsid w:val="00731221"/>
    <w:rsid w:val="00740A0E"/>
    <w:rsid w:val="00766546"/>
    <w:rsid w:val="0077767B"/>
    <w:rsid w:val="007829DD"/>
    <w:rsid w:val="0079150D"/>
    <w:rsid w:val="007A44A7"/>
    <w:rsid w:val="007A7A14"/>
    <w:rsid w:val="007C0769"/>
    <w:rsid w:val="007D7513"/>
    <w:rsid w:val="007D7D54"/>
    <w:rsid w:val="007E1360"/>
    <w:rsid w:val="007E5685"/>
    <w:rsid w:val="007F0E7A"/>
    <w:rsid w:val="00801617"/>
    <w:rsid w:val="00807B22"/>
    <w:rsid w:val="00812B01"/>
    <w:rsid w:val="00821B5D"/>
    <w:rsid w:val="00842C1E"/>
    <w:rsid w:val="008455CF"/>
    <w:rsid w:val="008525AB"/>
    <w:rsid w:val="008529AD"/>
    <w:rsid w:val="008822FE"/>
    <w:rsid w:val="0089149A"/>
    <w:rsid w:val="008A3D25"/>
    <w:rsid w:val="008A547D"/>
    <w:rsid w:val="008B0AB1"/>
    <w:rsid w:val="008C7CFB"/>
    <w:rsid w:val="008E4F00"/>
    <w:rsid w:val="008E5C14"/>
    <w:rsid w:val="008F2AEF"/>
    <w:rsid w:val="009131E0"/>
    <w:rsid w:val="00917227"/>
    <w:rsid w:val="00921BC4"/>
    <w:rsid w:val="0095016F"/>
    <w:rsid w:val="009626F2"/>
    <w:rsid w:val="009631E9"/>
    <w:rsid w:val="00974A24"/>
    <w:rsid w:val="00981CBB"/>
    <w:rsid w:val="00982695"/>
    <w:rsid w:val="00984A3A"/>
    <w:rsid w:val="00995324"/>
    <w:rsid w:val="0099543E"/>
    <w:rsid w:val="009B21A6"/>
    <w:rsid w:val="009C1C66"/>
    <w:rsid w:val="00A342BE"/>
    <w:rsid w:val="00A57683"/>
    <w:rsid w:val="00A75054"/>
    <w:rsid w:val="00A97A5D"/>
    <w:rsid w:val="00B03DA5"/>
    <w:rsid w:val="00B24FFD"/>
    <w:rsid w:val="00B567C4"/>
    <w:rsid w:val="00B6023D"/>
    <w:rsid w:val="00B95EEE"/>
    <w:rsid w:val="00BB77D2"/>
    <w:rsid w:val="00BC3EEE"/>
    <w:rsid w:val="00C045B0"/>
    <w:rsid w:val="00C05AC7"/>
    <w:rsid w:val="00C46B93"/>
    <w:rsid w:val="00C47039"/>
    <w:rsid w:val="00C609E4"/>
    <w:rsid w:val="00C90827"/>
    <w:rsid w:val="00CA1017"/>
    <w:rsid w:val="00CF7D9A"/>
    <w:rsid w:val="00D22319"/>
    <w:rsid w:val="00D23E47"/>
    <w:rsid w:val="00D41F57"/>
    <w:rsid w:val="00D43DB6"/>
    <w:rsid w:val="00D44283"/>
    <w:rsid w:val="00D51EC1"/>
    <w:rsid w:val="00D80B55"/>
    <w:rsid w:val="00DC1744"/>
    <w:rsid w:val="00DD00A0"/>
    <w:rsid w:val="00DD775C"/>
    <w:rsid w:val="00DE4593"/>
    <w:rsid w:val="00DF3328"/>
    <w:rsid w:val="00E01E2B"/>
    <w:rsid w:val="00E070C2"/>
    <w:rsid w:val="00E45B13"/>
    <w:rsid w:val="00E52F9D"/>
    <w:rsid w:val="00E84AE7"/>
    <w:rsid w:val="00E90FF2"/>
    <w:rsid w:val="00E97DB9"/>
    <w:rsid w:val="00EB0AF9"/>
    <w:rsid w:val="00EB1DED"/>
    <w:rsid w:val="00EF1C4A"/>
    <w:rsid w:val="00EF1E33"/>
    <w:rsid w:val="00F1220E"/>
    <w:rsid w:val="00F1244A"/>
    <w:rsid w:val="00F74C29"/>
    <w:rsid w:val="00FB5BF4"/>
    <w:rsid w:val="00FD5141"/>
    <w:rsid w:val="00FF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 w:type="character" w:styleId="Strong">
    <w:name w:val="Strong"/>
    <w:basedOn w:val="DefaultParagraphFont"/>
    <w:uiPriority w:val="22"/>
    <w:qFormat/>
    <w:rsid w:val="00807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29">
      <w:bodyDiv w:val="1"/>
      <w:marLeft w:val="0"/>
      <w:marRight w:val="0"/>
      <w:marTop w:val="0"/>
      <w:marBottom w:val="0"/>
      <w:divBdr>
        <w:top w:val="none" w:sz="0" w:space="0" w:color="auto"/>
        <w:left w:val="none" w:sz="0" w:space="0" w:color="auto"/>
        <w:bottom w:val="none" w:sz="0" w:space="0" w:color="auto"/>
        <w:right w:val="none" w:sz="0" w:space="0" w:color="auto"/>
      </w:divBdr>
    </w:div>
    <w:div w:id="220597175">
      <w:bodyDiv w:val="1"/>
      <w:marLeft w:val="0"/>
      <w:marRight w:val="0"/>
      <w:marTop w:val="0"/>
      <w:marBottom w:val="0"/>
      <w:divBdr>
        <w:top w:val="none" w:sz="0" w:space="0" w:color="auto"/>
        <w:left w:val="none" w:sz="0" w:space="0" w:color="auto"/>
        <w:bottom w:val="none" w:sz="0" w:space="0" w:color="auto"/>
        <w:right w:val="none" w:sz="0" w:space="0" w:color="auto"/>
      </w:divBdr>
    </w:div>
    <w:div w:id="283851898">
      <w:bodyDiv w:val="1"/>
      <w:marLeft w:val="0"/>
      <w:marRight w:val="0"/>
      <w:marTop w:val="0"/>
      <w:marBottom w:val="0"/>
      <w:divBdr>
        <w:top w:val="none" w:sz="0" w:space="0" w:color="auto"/>
        <w:left w:val="none" w:sz="0" w:space="0" w:color="auto"/>
        <w:bottom w:val="none" w:sz="0" w:space="0" w:color="auto"/>
        <w:right w:val="none" w:sz="0" w:space="0" w:color="auto"/>
      </w:divBdr>
    </w:div>
    <w:div w:id="794561748">
      <w:bodyDiv w:val="1"/>
      <w:marLeft w:val="0"/>
      <w:marRight w:val="0"/>
      <w:marTop w:val="0"/>
      <w:marBottom w:val="0"/>
      <w:divBdr>
        <w:top w:val="none" w:sz="0" w:space="0" w:color="auto"/>
        <w:left w:val="none" w:sz="0" w:space="0" w:color="auto"/>
        <w:bottom w:val="none" w:sz="0" w:space="0" w:color="auto"/>
        <w:right w:val="none" w:sz="0" w:space="0" w:color="auto"/>
      </w:divBdr>
    </w:div>
    <w:div w:id="841315038">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
    <w:div w:id="1337733783">
      <w:bodyDiv w:val="1"/>
      <w:marLeft w:val="0"/>
      <w:marRight w:val="0"/>
      <w:marTop w:val="0"/>
      <w:marBottom w:val="0"/>
      <w:divBdr>
        <w:top w:val="none" w:sz="0" w:space="0" w:color="auto"/>
        <w:left w:val="none" w:sz="0" w:space="0" w:color="auto"/>
        <w:bottom w:val="none" w:sz="0" w:space="0" w:color="auto"/>
        <w:right w:val="none" w:sz="0" w:space="0" w:color="auto"/>
      </w:divBdr>
    </w:div>
    <w:div w:id="1521698976">
      <w:bodyDiv w:val="1"/>
      <w:marLeft w:val="0"/>
      <w:marRight w:val="0"/>
      <w:marTop w:val="0"/>
      <w:marBottom w:val="0"/>
      <w:divBdr>
        <w:top w:val="none" w:sz="0" w:space="0" w:color="auto"/>
        <w:left w:val="none" w:sz="0" w:space="0" w:color="auto"/>
        <w:bottom w:val="none" w:sz="0" w:space="0" w:color="auto"/>
        <w:right w:val="none" w:sz="0" w:space="0" w:color="auto"/>
      </w:divBdr>
    </w:div>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 w:id="1807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84</cp:revision>
  <cp:lastPrinted>2025-01-12T07:30:00Z</cp:lastPrinted>
  <dcterms:created xsi:type="dcterms:W3CDTF">2025-03-07T11:30:00Z</dcterms:created>
  <dcterms:modified xsi:type="dcterms:W3CDTF">2025-09-08T07:45:00Z</dcterms:modified>
</cp:coreProperties>
</file>