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DEBD" w14:textId="5CE74555" w:rsidR="0071343C" w:rsidRDefault="0071343C" w:rsidP="0071343C">
      <w:pPr>
        <w:pStyle w:val="Title"/>
        <w:jc w:val="center"/>
        <w:rPr>
          <w:sz w:val="40"/>
        </w:rPr>
      </w:pPr>
      <w:r>
        <w:rPr>
          <w:sz w:val="40"/>
        </w:rPr>
        <w:t xml:space="preserve">Meeting Minutes of the Parish Council held on Tuesday </w:t>
      </w:r>
      <w:r w:rsidR="00670DC9">
        <w:rPr>
          <w:sz w:val="40"/>
        </w:rPr>
        <w:t>18</w:t>
      </w:r>
      <w:r w:rsidR="00670DC9" w:rsidRPr="00670DC9">
        <w:rPr>
          <w:sz w:val="40"/>
          <w:vertAlign w:val="superscript"/>
        </w:rPr>
        <w:t>th</w:t>
      </w:r>
      <w:r w:rsidR="00670DC9">
        <w:rPr>
          <w:sz w:val="40"/>
        </w:rPr>
        <w:t xml:space="preserve"> December </w:t>
      </w:r>
      <w:r>
        <w:rPr>
          <w:sz w:val="40"/>
        </w:rPr>
        <w:t>2018 at Great Wood Hall at 7.15pm</w:t>
      </w:r>
    </w:p>
    <w:p w14:paraId="4BCFC7EF" w14:textId="4291C385" w:rsidR="0071343C" w:rsidRDefault="0071343C" w:rsidP="0071343C">
      <w:r>
        <w:rPr>
          <w:b/>
        </w:rPr>
        <w:t xml:space="preserve">Attendees: </w:t>
      </w:r>
      <w:r>
        <w:t xml:space="preserve">Councillors – Cllr Pearce (Chair), </w:t>
      </w:r>
      <w:r w:rsidR="00AD25AE">
        <w:t xml:space="preserve">Cllr Akerman (Vice-Chair), </w:t>
      </w:r>
      <w:r w:rsidR="002E332F">
        <w:t xml:space="preserve">Cllr P Wilkinson, Cllr Hulme, Cllr Flunder, Cllr </w:t>
      </w:r>
      <w:r w:rsidR="00670DC9">
        <w:t>McCormack</w:t>
      </w:r>
      <w:r w:rsidR="000F633D">
        <w:t xml:space="preserve"> &amp; Cllr</w:t>
      </w:r>
      <w:r w:rsidR="00AD25AE">
        <w:t xml:space="preserve"> Stubbs</w:t>
      </w:r>
      <w:r w:rsidR="000F633D">
        <w:t xml:space="preserve"> </w:t>
      </w:r>
      <w:r w:rsidR="002E332F">
        <w:t>– S Morgan-Owen (Clerk).</w:t>
      </w:r>
    </w:p>
    <w:p w14:paraId="19066BC7" w14:textId="77777777" w:rsidR="001A49E5" w:rsidRDefault="002E332F" w:rsidP="000F633D">
      <w:pPr>
        <w:pStyle w:val="ListParagraph"/>
        <w:numPr>
          <w:ilvl w:val="0"/>
          <w:numId w:val="2"/>
        </w:numPr>
      </w:pPr>
      <w:r w:rsidRPr="001A49E5">
        <w:rPr>
          <w:b/>
        </w:rPr>
        <w:t xml:space="preserve">Chairman’s Welcome: </w:t>
      </w:r>
      <w:r w:rsidR="00BC3DD2" w:rsidRPr="001A49E5">
        <w:rPr>
          <w:b/>
        </w:rPr>
        <w:tab/>
      </w:r>
      <w:r w:rsidR="00670DC9">
        <w:t>Chairman would like to congratulate Cllr Tom Wilkinson and Vicky Wilkinson on the birth of baby Theodore</w:t>
      </w:r>
      <w:r w:rsidR="000F633D">
        <w:t>.</w:t>
      </w:r>
      <w:r w:rsidR="00670DC9">
        <w:t xml:space="preserve">  Cllr Pearce would also like to thank Cllr Hulme and the fantastic job of organising the lights switch on.  Cllr Hulme thanks all that assisted and requested a press release a</w:t>
      </w:r>
      <w:r w:rsidR="007C7AC9">
        <w:t>nd</w:t>
      </w:r>
      <w:r w:rsidR="00670DC9">
        <w:t xml:space="preserve"> letter of thanks to the police (</w:t>
      </w:r>
      <w:r w:rsidR="00670DC9" w:rsidRPr="001A49E5">
        <w:rPr>
          <w:i/>
          <w:color w:val="FF0000"/>
        </w:rPr>
        <w:t>2018/035</w:t>
      </w:r>
      <w:r w:rsidR="00670DC9">
        <w:t>)</w:t>
      </w:r>
      <w:r w:rsidR="007C7AC9">
        <w:t>.</w:t>
      </w:r>
      <w:r w:rsidR="009B1551">
        <w:t xml:space="preserve">  </w:t>
      </w:r>
    </w:p>
    <w:p w14:paraId="64940A1D" w14:textId="184E9067" w:rsidR="000F633D" w:rsidRPr="00646EF8" w:rsidRDefault="000F633D" w:rsidP="001A49E5">
      <w:pPr>
        <w:pStyle w:val="ListParagraph"/>
        <w:ind w:left="360"/>
      </w:pPr>
      <w:r w:rsidRPr="001A49E5">
        <w:rPr>
          <w:b/>
          <w:i/>
        </w:rPr>
        <w:t xml:space="preserve">Proposed: Cllr </w:t>
      </w:r>
      <w:r w:rsidR="00DC0A7B" w:rsidRPr="001A49E5">
        <w:rPr>
          <w:b/>
          <w:i/>
        </w:rPr>
        <w:t>Hulme</w:t>
      </w:r>
      <w:r w:rsidRPr="001A49E5">
        <w:rPr>
          <w:b/>
          <w:i/>
        </w:rPr>
        <w:t xml:space="preserve"> – Second: Cllr </w:t>
      </w:r>
      <w:r w:rsidR="00DC0A7B" w:rsidRPr="001A49E5">
        <w:rPr>
          <w:b/>
          <w:i/>
        </w:rPr>
        <w:t>Flunder</w:t>
      </w:r>
      <w:r w:rsidRPr="001A49E5">
        <w:rPr>
          <w:b/>
          <w:i/>
        </w:rPr>
        <w:t xml:space="preserve"> – All in Favour</w:t>
      </w:r>
    </w:p>
    <w:p w14:paraId="5C282B82" w14:textId="5C7F106F" w:rsidR="002E332F" w:rsidRDefault="002E332F" w:rsidP="002E332F">
      <w:pPr>
        <w:pStyle w:val="ListParagraph"/>
        <w:numPr>
          <w:ilvl w:val="0"/>
          <w:numId w:val="2"/>
        </w:numPr>
      </w:pPr>
      <w:r w:rsidRPr="003F6E37">
        <w:rPr>
          <w:b/>
        </w:rPr>
        <w:t xml:space="preserve">Apologies Received From: </w:t>
      </w:r>
      <w:r w:rsidRPr="003F6E37">
        <w:rPr>
          <w:b/>
        </w:rPr>
        <w:tab/>
      </w:r>
      <w:r w:rsidR="008252C1">
        <w:t>Cllr Trigger</w:t>
      </w:r>
      <w:r w:rsidR="00560168">
        <w:t xml:space="preserve">, Cllr </w:t>
      </w:r>
      <w:r w:rsidR="00DC0A7B">
        <w:t>Ball</w:t>
      </w:r>
      <w:r w:rsidR="00560168">
        <w:t>, Cllr T Wilkinson, Cllr A Wilkinson</w:t>
      </w:r>
    </w:p>
    <w:p w14:paraId="0C1A0A2C" w14:textId="77777777" w:rsidR="002E332F" w:rsidRPr="002E332F" w:rsidRDefault="002E332F" w:rsidP="002E332F">
      <w:pPr>
        <w:pStyle w:val="ListParagraph"/>
        <w:numPr>
          <w:ilvl w:val="0"/>
          <w:numId w:val="2"/>
        </w:numPr>
        <w:rPr>
          <w:b/>
        </w:rPr>
      </w:pPr>
      <w:r>
        <w:rPr>
          <w:b/>
        </w:rPr>
        <w:t xml:space="preserve">Declaration of Interest: </w:t>
      </w:r>
      <w:r w:rsidR="00BC3DD2">
        <w:rPr>
          <w:b/>
        </w:rPr>
        <w:tab/>
      </w:r>
      <w:r>
        <w:t>In addition to the normal:</w:t>
      </w:r>
    </w:p>
    <w:tbl>
      <w:tblPr>
        <w:tblStyle w:val="TableGridLight"/>
        <w:tblW w:w="0" w:type="auto"/>
        <w:tblLook w:val="04A0" w:firstRow="1" w:lastRow="0" w:firstColumn="1" w:lastColumn="0" w:noHBand="0" w:noVBand="1"/>
      </w:tblPr>
      <w:tblGrid>
        <w:gridCol w:w="2122"/>
        <w:gridCol w:w="2126"/>
        <w:gridCol w:w="6208"/>
      </w:tblGrid>
      <w:tr w:rsidR="002E332F" w14:paraId="38AF956F" w14:textId="77777777" w:rsidTr="002E332F">
        <w:tc>
          <w:tcPr>
            <w:tcW w:w="2122" w:type="dxa"/>
          </w:tcPr>
          <w:p w14:paraId="5E04FBB2" w14:textId="77777777" w:rsidR="002E332F" w:rsidRPr="002E332F" w:rsidRDefault="002E332F" w:rsidP="002E332F">
            <w:pPr>
              <w:pStyle w:val="ListParagraph"/>
              <w:ind w:left="0"/>
            </w:pPr>
            <w:r>
              <w:t>Cllr Pearce</w:t>
            </w:r>
          </w:p>
        </w:tc>
        <w:tc>
          <w:tcPr>
            <w:tcW w:w="2126" w:type="dxa"/>
          </w:tcPr>
          <w:p w14:paraId="7E3E651A" w14:textId="77777777" w:rsidR="002E332F" w:rsidRDefault="002E332F" w:rsidP="002E332F">
            <w:pPr>
              <w:pStyle w:val="ListParagraph"/>
              <w:ind w:left="0"/>
            </w:pPr>
            <w:r>
              <w:t>Item 8</w:t>
            </w:r>
          </w:p>
          <w:p w14:paraId="0038C0F9" w14:textId="7290839D" w:rsidR="00F60490" w:rsidRPr="002E332F" w:rsidRDefault="00DC0A7B" w:rsidP="002E332F">
            <w:pPr>
              <w:pStyle w:val="ListParagraph"/>
              <w:ind w:left="0"/>
            </w:pPr>
            <w:r>
              <w:t>Item 15</w:t>
            </w:r>
          </w:p>
        </w:tc>
        <w:tc>
          <w:tcPr>
            <w:tcW w:w="6208" w:type="dxa"/>
          </w:tcPr>
          <w:p w14:paraId="6FD7C891" w14:textId="5C7EC862" w:rsidR="00DC0A7B" w:rsidRDefault="00DC0A7B" w:rsidP="002E332F">
            <w:pPr>
              <w:pStyle w:val="ListParagraph"/>
              <w:ind w:left="0"/>
            </w:pPr>
            <w:r>
              <w:t>Member of SMDC’s Planning Committee</w:t>
            </w:r>
          </w:p>
          <w:p w14:paraId="1C4FB3C0" w14:textId="06DA2FDF" w:rsidR="002E332F" w:rsidRPr="002E332F" w:rsidRDefault="00DC0A7B" w:rsidP="002E332F">
            <w:pPr>
              <w:pStyle w:val="ListParagraph"/>
              <w:ind w:left="0"/>
            </w:pPr>
            <w:r>
              <w:t>Has a nominated site</w:t>
            </w:r>
          </w:p>
        </w:tc>
      </w:tr>
      <w:tr w:rsidR="008252C1" w14:paraId="5C3EAA19" w14:textId="77777777" w:rsidTr="002E332F">
        <w:tc>
          <w:tcPr>
            <w:tcW w:w="2122" w:type="dxa"/>
          </w:tcPr>
          <w:p w14:paraId="77D041ED" w14:textId="16A1892E" w:rsidR="008252C1" w:rsidRDefault="008252C1" w:rsidP="002E332F">
            <w:pPr>
              <w:pStyle w:val="ListParagraph"/>
              <w:ind w:left="0"/>
            </w:pPr>
            <w:r>
              <w:t>Cllr Flunder</w:t>
            </w:r>
          </w:p>
        </w:tc>
        <w:tc>
          <w:tcPr>
            <w:tcW w:w="2126" w:type="dxa"/>
          </w:tcPr>
          <w:p w14:paraId="41BEDF08" w14:textId="5320C675" w:rsidR="008252C1" w:rsidRDefault="008252C1" w:rsidP="002E332F">
            <w:pPr>
              <w:pStyle w:val="ListParagraph"/>
              <w:ind w:left="0"/>
            </w:pPr>
            <w:r>
              <w:t>Item 14</w:t>
            </w:r>
          </w:p>
          <w:p w14:paraId="0B7E0EDF" w14:textId="3741130B" w:rsidR="008252C1" w:rsidRDefault="008252C1" w:rsidP="002E332F">
            <w:pPr>
              <w:pStyle w:val="ListParagraph"/>
              <w:ind w:left="0"/>
            </w:pPr>
            <w:r>
              <w:t>Item 15</w:t>
            </w:r>
          </w:p>
        </w:tc>
        <w:tc>
          <w:tcPr>
            <w:tcW w:w="6208" w:type="dxa"/>
          </w:tcPr>
          <w:p w14:paraId="62CBB5FF" w14:textId="3E1FAEAA" w:rsidR="008252C1" w:rsidRDefault="008252C1" w:rsidP="002E332F">
            <w:pPr>
              <w:pStyle w:val="ListParagraph"/>
              <w:ind w:left="0"/>
            </w:pPr>
            <w:r>
              <w:t>Chairman of Checkley &amp; Tean Sport Club Working Group</w:t>
            </w:r>
          </w:p>
          <w:p w14:paraId="7E0D3888" w14:textId="4139F942" w:rsidR="008252C1" w:rsidRDefault="008252C1" w:rsidP="002E332F">
            <w:pPr>
              <w:pStyle w:val="ListParagraph"/>
              <w:ind w:left="0"/>
            </w:pPr>
            <w:r>
              <w:t>Chairman of NDP Steering Group</w:t>
            </w:r>
          </w:p>
        </w:tc>
      </w:tr>
      <w:tr w:rsidR="008252C1" w14:paraId="7C57105A" w14:textId="77777777" w:rsidTr="002E332F">
        <w:tc>
          <w:tcPr>
            <w:tcW w:w="2122" w:type="dxa"/>
          </w:tcPr>
          <w:p w14:paraId="38F7F3EA" w14:textId="31B9F958" w:rsidR="008252C1" w:rsidRDefault="008252C1" w:rsidP="002E332F">
            <w:pPr>
              <w:pStyle w:val="ListParagraph"/>
              <w:ind w:left="0"/>
            </w:pPr>
            <w:r>
              <w:t>Cllr Hulme</w:t>
            </w:r>
          </w:p>
        </w:tc>
        <w:tc>
          <w:tcPr>
            <w:tcW w:w="2126" w:type="dxa"/>
          </w:tcPr>
          <w:p w14:paraId="1B552363" w14:textId="496A104C" w:rsidR="00F31B02" w:rsidRDefault="008252C1" w:rsidP="002E332F">
            <w:pPr>
              <w:pStyle w:val="ListParagraph"/>
              <w:ind w:left="0"/>
            </w:pPr>
            <w:r>
              <w:t>Item 1</w:t>
            </w:r>
            <w:r w:rsidR="00F31B02">
              <w:t>6</w:t>
            </w:r>
          </w:p>
        </w:tc>
        <w:tc>
          <w:tcPr>
            <w:tcW w:w="6208" w:type="dxa"/>
          </w:tcPr>
          <w:p w14:paraId="2C3B5C77" w14:textId="033B5DB9" w:rsidR="00F31B02" w:rsidRDefault="008252C1" w:rsidP="002E332F">
            <w:pPr>
              <w:pStyle w:val="ListParagraph"/>
              <w:ind w:left="0"/>
            </w:pPr>
            <w:r>
              <w:t>Chairman of Events Working Group</w:t>
            </w:r>
          </w:p>
        </w:tc>
      </w:tr>
      <w:tr w:rsidR="00F31B02" w14:paraId="3E241590" w14:textId="77777777" w:rsidTr="002E332F">
        <w:tc>
          <w:tcPr>
            <w:tcW w:w="2122" w:type="dxa"/>
          </w:tcPr>
          <w:p w14:paraId="5E52A16A" w14:textId="770B000A" w:rsidR="00F31B02" w:rsidRDefault="00F31B02" w:rsidP="002E332F">
            <w:pPr>
              <w:pStyle w:val="ListParagraph"/>
              <w:ind w:left="0"/>
            </w:pPr>
            <w:r>
              <w:t>Cllr Stubbs</w:t>
            </w:r>
          </w:p>
        </w:tc>
        <w:tc>
          <w:tcPr>
            <w:tcW w:w="2126" w:type="dxa"/>
          </w:tcPr>
          <w:p w14:paraId="24F43FF2" w14:textId="77777777" w:rsidR="00F31B02" w:rsidRDefault="00F31B02" w:rsidP="002E332F">
            <w:pPr>
              <w:pStyle w:val="ListParagraph"/>
              <w:ind w:left="0"/>
            </w:pPr>
            <w:r>
              <w:t xml:space="preserve">Item </w:t>
            </w:r>
            <w:r w:rsidR="00DC0A7B">
              <w:t>9a – ACE Ltd</w:t>
            </w:r>
          </w:p>
          <w:p w14:paraId="2307360D" w14:textId="4CF06A0F" w:rsidR="00DC0A7B" w:rsidRDefault="00DC0A7B" w:rsidP="002E332F">
            <w:pPr>
              <w:pStyle w:val="ListParagraph"/>
              <w:ind w:left="0"/>
            </w:pPr>
            <w:r>
              <w:t>Item 19a</w:t>
            </w:r>
          </w:p>
        </w:tc>
        <w:tc>
          <w:tcPr>
            <w:tcW w:w="6208" w:type="dxa"/>
          </w:tcPr>
          <w:p w14:paraId="29F61B91" w14:textId="77777777" w:rsidR="00F31B02" w:rsidRDefault="00F31B02" w:rsidP="002E332F">
            <w:pPr>
              <w:pStyle w:val="ListParagraph"/>
              <w:ind w:left="0"/>
            </w:pPr>
            <w:r>
              <w:t>Family Interest</w:t>
            </w:r>
          </w:p>
          <w:p w14:paraId="66B162B1" w14:textId="21CE921F" w:rsidR="00DC0A7B" w:rsidRDefault="00DC0A7B" w:rsidP="002E332F">
            <w:pPr>
              <w:pStyle w:val="ListParagraph"/>
              <w:ind w:left="0"/>
            </w:pPr>
            <w:r>
              <w:t>Family Interest</w:t>
            </w:r>
          </w:p>
        </w:tc>
      </w:tr>
      <w:tr w:rsidR="00DC0A7B" w14:paraId="11ABE61A" w14:textId="77777777" w:rsidTr="002E332F">
        <w:tc>
          <w:tcPr>
            <w:tcW w:w="2122" w:type="dxa"/>
          </w:tcPr>
          <w:p w14:paraId="0BB6AB45" w14:textId="6A83484B" w:rsidR="00DC0A7B" w:rsidRDefault="00DC0A7B" w:rsidP="002E332F">
            <w:pPr>
              <w:pStyle w:val="ListParagraph"/>
              <w:ind w:left="0"/>
            </w:pPr>
            <w:r>
              <w:t>Cllr Wilkinson</w:t>
            </w:r>
          </w:p>
        </w:tc>
        <w:tc>
          <w:tcPr>
            <w:tcW w:w="2126" w:type="dxa"/>
          </w:tcPr>
          <w:p w14:paraId="66DE263E" w14:textId="73761C17" w:rsidR="00DC0A7B" w:rsidRDefault="00DC0A7B" w:rsidP="002E332F">
            <w:pPr>
              <w:pStyle w:val="ListParagraph"/>
              <w:ind w:left="0"/>
            </w:pPr>
            <w:r>
              <w:t>Item 8d</w:t>
            </w:r>
          </w:p>
          <w:p w14:paraId="79D526D7" w14:textId="1F06E725" w:rsidR="00DC0A7B" w:rsidRDefault="00DC0A7B" w:rsidP="002E332F">
            <w:pPr>
              <w:pStyle w:val="ListParagraph"/>
              <w:ind w:left="0"/>
            </w:pPr>
            <w:r>
              <w:t>Item 15</w:t>
            </w:r>
          </w:p>
        </w:tc>
        <w:tc>
          <w:tcPr>
            <w:tcW w:w="6208" w:type="dxa"/>
          </w:tcPr>
          <w:p w14:paraId="1CE602ED" w14:textId="341C2DD8" w:rsidR="00DC0A7B" w:rsidRDefault="00DC0A7B" w:rsidP="002E332F">
            <w:pPr>
              <w:pStyle w:val="ListParagraph"/>
              <w:ind w:left="0"/>
            </w:pPr>
            <w:r>
              <w:t>Employs a member of the family</w:t>
            </w:r>
          </w:p>
          <w:p w14:paraId="01400FD4" w14:textId="15208DA0" w:rsidR="00DC0A7B" w:rsidRDefault="00DC0A7B" w:rsidP="002E332F">
            <w:pPr>
              <w:pStyle w:val="ListParagraph"/>
              <w:ind w:left="0"/>
            </w:pPr>
            <w:r>
              <w:t>Has a nominated site.</w:t>
            </w:r>
          </w:p>
        </w:tc>
      </w:tr>
    </w:tbl>
    <w:p w14:paraId="54704961" w14:textId="4D8A55BE" w:rsidR="00D41F4C" w:rsidRPr="00D41F4C" w:rsidRDefault="00D41F4C" w:rsidP="00BC3DD2">
      <w:pPr>
        <w:pStyle w:val="ListParagraph"/>
        <w:numPr>
          <w:ilvl w:val="0"/>
          <w:numId w:val="2"/>
        </w:numPr>
        <w:rPr>
          <w:b/>
        </w:rPr>
      </w:pPr>
      <w:r>
        <w:rPr>
          <w:b/>
        </w:rPr>
        <w:t xml:space="preserve">Minutes of Previous Meeting: </w:t>
      </w:r>
      <w:r>
        <w:t xml:space="preserve">The minutes of the monthly meeting of the council held on </w:t>
      </w:r>
      <w:r w:rsidR="00F075C8">
        <w:t>13</w:t>
      </w:r>
      <w:r w:rsidR="00F075C8" w:rsidRPr="00F075C8">
        <w:rPr>
          <w:vertAlign w:val="superscript"/>
        </w:rPr>
        <w:t>th</w:t>
      </w:r>
      <w:r w:rsidR="00F075C8">
        <w:t xml:space="preserve"> November</w:t>
      </w:r>
      <w:r>
        <w:t xml:space="preserve"> 2018, have been circulated.  They have been confirmed as an accurate and true record:</w:t>
      </w:r>
    </w:p>
    <w:p w14:paraId="60F9DF14" w14:textId="28ED3ED4" w:rsidR="004920F1" w:rsidRDefault="00D41F4C" w:rsidP="00D13F71">
      <w:pPr>
        <w:pStyle w:val="ListParagraph"/>
        <w:ind w:left="360"/>
        <w:rPr>
          <w:b/>
          <w:i/>
        </w:rPr>
      </w:pPr>
      <w:r>
        <w:t xml:space="preserve">Signed by the chairman and </w:t>
      </w:r>
      <w:r w:rsidR="00D13F71">
        <w:rPr>
          <w:b/>
          <w:i/>
        </w:rPr>
        <w:t xml:space="preserve">Proposed: Cllr </w:t>
      </w:r>
      <w:r w:rsidR="00F075C8">
        <w:rPr>
          <w:b/>
          <w:i/>
        </w:rPr>
        <w:t>Hulme</w:t>
      </w:r>
      <w:r w:rsidR="00D13F71">
        <w:rPr>
          <w:b/>
          <w:i/>
        </w:rPr>
        <w:t xml:space="preserve"> – Second: Cllr </w:t>
      </w:r>
      <w:r w:rsidR="0052688D">
        <w:rPr>
          <w:b/>
          <w:i/>
        </w:rPr>
        <w:t>S</w:t>
      </w:r>
      <w:r w:rsidR="00D13F71">
        <w:rPr>
          <w:b/>
          <w:i/>
        </w:rPr>
        <w:t xml:space="preserve"> </w:t>
      </w:r>
      <w:r w:rsidR="00F075C8">
        <w:rPr>
          <w:b/>
          <w:i/>
        </w:rPr>
        <w:t>Akerman</w:t>
      </w:r>
      <w:r w:rsidR="00D13F71">
        <w:rPr>
          <w:b/>
          <w:i/>
        </w:rPr>
        <w:t xml:space="preserve"> – All in Favour</w:t>
      </w:r>
    </w:p>
    <w:p w14:paraId="56015972" w14:textId="49611CD0" w:rsidR="00F075C8" w:rsidRPr="00F075C8" w:rsidRDefault="00F075C8" w:rsidP="00F075C8">
      <w:pPr>
        <w:pStyle w:val="NoSpacing"/>
        <w:ind w:left="360"/>
        <w:rPr>
          <w:b/>
          <w:i/>
        </w:rPr>
      </w:pPr>
      <w:bookmarkStart w:id="0" w:name="_Hlk523665084"/>
      <w:r>
        <w:rPr>
          <w:b/>
          <w:i/>
        </w:rPr>
        <w:t>All in favour of suspending standing orders</w:t>
      </w:r>
      <w:bookmarkEnd w:id="0"/>
    </w:p>
    <w:p w14:paraId="6CEFE997" w14:textId="7814ED63" w:rsidR="004920F1" w:rsidRDefault="004E06B0" w:rsidP="004920F1">
      <w:pPr>
        <w:pStyle w:val="ListParagraph"/>
        <w:numPr>
          <w:ilvl w:val="0"/>
          <w:numId w:val="2"/>
        </w:numPr>
        <w:rPr>
          <w:b/>
        </w:rPr>
      </w:pPr>
      <w:r>
        <w:rPr>
          <w:b/>
        </w:rPr>
        <w:t>Public Participation (for a maximum of 30 minutes):</w:t>
      </w:r>
      <w:r w:rsidR="00E5771B">
        <w:rPr>
          <w:b/>
        </w:rPr>
        <w:t xml:space="preserve">  </w:t>
      </w:r>
    </w:p>
    <w:p w14:paraId="498411CD" w14:textId="4386B68A" w:rsidR="00547090" w:rsidRDefault="00547090" w:rsidP="00547090">
      <w:pPr>
        <w:pStyle w:val="ListParagraph"/>
        <w:ind w:left="360"/>
        <w:rPr>
          <w:b/>
          <w:i/>
        </w:rPr>
      </w:pPr>
      <w:r>
        <w:rPr>
          <w:b/>
          <w:i/>
        </w:rPr>
        <w:t>Stephen Bell – Chairman of Upper Tean Residence Association</w:t>
      </w:r>
    </w:p>
    <w:p w14:paraId="2ED48D2F" w14:textId="25B406DA" w:rsidR="00547090" w:rsidRDefault="00547090" w:rsidP="00547090">
      <w:pPr>
        <w:pStyle w:val="ListParagraph"/>
        <w:ind w:left="360"/>
      </w:pPr>
      <w:r>
        <w:t>Cllr Flunder advises that Stephen is here to update the councillors where we are with the Neighbourhood Plan.  Chairman Pearce suggest moving agenda item 15 up the agenda – all in favour.</w:t>
      </w:r>
    </w:p>
    <w:p w14:paraId="681CF17B" w14:textId="77777777" w:rsidR="00547090" w:rsidRDefault="00547090" w:rsidP="00547090">
      <w:pPr>
        <w:pStyle w:val="NoSpacing"/>
        <w:numPr>
          <w:ilvl w:val="0"/>
          <w:numId w:val="33"/>
        </w:numPr>
        <w:rPr>
          <w:b/>
        </w:rPr>
      </w:pPr>
      <w:r>
        <w:rPr>
          <w:b/>
        </w:rPr>
        <w:t>Neighbourhood Plan Recommendation from Steering Group:</w:t>
      </w:r>
    </w:p>
    <w:p w14:paraId="06779764" w14:textId="4A802B9B" w:rsidR="00547090" w:rsidRDefault="00547090" w:rsidP="00547090">
      <w:pPr>
        <w:pStyle w:val="ListParagraph"/>
        <w:ind w:left="360"/>
      </w:pPr>
      <w:r>
        <w:t>Stephen give an overview of the site allocation visits and advised that it was realised that the recently created site criteria may need tweaking to simplify the scoring system</w:t>
      </w:r>
      <w:r w:rsidR="004346E4">
        <w:t xml:space="preserve"> and ensure the only developments are sustainable ones</w:t>
      </w:r>
      <w:r>
        <w:t>.  Once this has been done then the criteria will then need to go back out for consultation.  Hoping for this to happen early in the New Year.  We are also waiting for AECOM to advise how many dwellings each nominated site could house.</w:t>
      </w:r>
    </w:p>
    <w:p w14:paraId="0A07F3A9" w14:textId="3215BC97" w:rsidR="00547090" w:rsidRDefault="00547090" w:rsidP="00547090">
      <w:pPr>
        <w:pStyle w:val="ListParagraph"/>
        <w:ind w:left="360"/>
      </w:pPr>
      <w:r>
        <w:t xml:space="preserve">Stephen would also like to say a big thank you to the Parish Council from the community for they have </w:t>
      </w:r>
      <w:proofErr w:type="gramStart"/>
      <w:r>
        <w:t>done</w:t>
      </w:r>
      <w:proofErr w:type="gramEnd"/>
      <w:r>
        <w:t xml:space="preserve"> and the amazing lights switch on event.</w:t>
      </w:r>
    </w:p>
    <w:p w14:paraId="555ADE68" w14:textId="77FC4CC8" w:rsidR="004346E4" w:rsidRDefault="004346E4" w:rsidP="004346E4">
      <w:pPr>
        <w:pStyle w:val="ListParagraph"/>
        <w:ind w:left="360"/>
      </w:pPr>
      <w:r>
        <w:t>Cllrs Flunder and Pearce thank Stephen.</w:t>
      </w:r>
    </w:p>
    <w:p w14:paraId="4E4A6BF6" w14:textId="11A3C719" w:rsidR="004346E4" w:rsidRPr="00F075C8" w:rsidRDefault="004346E4" w:rsidP="004346E4">
      <w:pPr>
        <w:pStyle w:val="NoSpacing"/>
        <w:ind w:left="360"/>
        <w:rPr>
          <w:b/>
          <w:i/>
        </w:rPr>
      </w:pPr>
      <w:r>
        <w:rPr>
          <w:b/>
          <w:i/>
        </w:rPr>
        <w:t>Standing orders re-instated</w:t>
      </w:r>
    </w:p>
    <w:p w14:paraId="6E01BA4F" w14:textId="77777777" w:rsidR="005F0681" w:rsidRDefault="005F0681" w:rsidP="005F0681">
      <w:pPr>
        <w:pStyle w:val="NoSpacing"/>
      </w:pPr>
    </w:p>
    <w:p w14:paraId="5355659B" w14:textId="77777777" w:rsidR="005F0681" w:rsidRPr="005F0681" w:rsidRDefault="005F0681" w:rsidP="005F0681">
      <w:pPr>
        <w:pStyle w:val="NoSpacing"/>
        <w:numPr>
          <w:ilvl w:val="0"/>
          <w:numId w:val="2"/>
        </w:numPr>
        <w:rPr>
          <w:b/>
        </w:rPr>
      </w:pPr>
      <w:r>
        <w:rPr>
          <w:b/>
        </w:rPr>
        <w:t>Actions and Updates from the Previous Meetings:</w:t>
      </w:r>
    </w:p>
    <w:p w14:paraId="2F3F16C1" w14:textId="3C752CE8" w:rsidR="003237EE" w:rsidRDefault="008E76F4" w:rsidP="008E76F4">
      <w:pPr>
        <w:pStyle w:val="NoSpacing"/>
        <w:numPr>
          <w:ilvl w:val="0"/>
          <w:numId w:val="3"/>
        </w:numPr>
      </w:pPr>
      <w:r>
        <w:rPr>
          <w:b/>
        </w:rPr>
        <w:t>Crossing Patrol Petition</w:t>
      </w:r>
      <w:r w:rsidR="00012690">
        <w:rPr>
          <w:b/>
        </w:rPr>
        <w:t>:</w:t>
      </w:r>
      <w:r w:rsidR="00012690">
        <w:t xml:space="preserve"> </w:t>
      </w:r>
      <w:r>
        <w:t xml:space="preserve">Cllr Akerman advised </w:t>
      </w:r>
      <w:r w:rsidR="004346E4">
        <w:t>that as there are over 5k signatures it needs to be put in for approval and will now be presented in February.  A motion has been presented at the SCC November meeting to reconsider this cut back.</w:t>
      </w:r>
    </w:p>
    <w:p w14:paraId="7648874F" w14:textId="06A01689" w:rsidR="004346E4" w:rsidRDefault="004346E4" w:rsidP="004346E4">
      <w:pPr>
        <w:pStyle w:val="NoSpacing"/>
        <w:ind w:left="360"/>
      </w:pPr>
      <w:r>
        <w:lastRenderedPageBreak/>
        <w:t>Clerk advises she has had no response from Helen Fisher or the schools regarding approaching JCB.</w:t>
      </w:r>
    </w:p>
    <w:p w14:paraId="468D2DB5" w14:textId="4386AEC8" w:rsidR="004346E4" w:rsidRDefault="004346E4" w:rsidP="004346E4">
      <w:pPr>
        <w:pStyle w:val="NoSpacing"/>
        <w:ind w:left="360"/>
      </w:pPr>
      <w:r>
        <w:t>Cllr Wilkinson proposes that we write</w:t>
      </w:r>
      <w:r w:rsidR="002717B3">
        <w:t xml:space="preserve"> (</w:t>
      </w:r>
      <w:r w:rsidR="002717B3" w:rsidRPr="002717B3">
        <w:rPr>
          <w:i/>
          <w:color w:val="FF0000"/>
        </w:rPr>
        <w:t>2018/037</w:t>
      </w:r>
      <w:r w:rsidR="002717B3">
        <w:t>)</w:t>
      </w:r>
      <w:r>
        <w:t xml:space="preserve"> to SCC and ask if we can </w:t>
      </w:r>
      <w:r w:rsidR="002717B3">
        <w:t>waiver or reduce the current GWH mortgage payments so we can use the money to pay for the crossing patrol and cover other cut backs that affect our community.</w:t>
      </w:r>
    </w:p>
    <w:p w14:paraId="764A6EDB" w14:textId="0EE5BC79" w:rsidR="002717B3" w:rsidRPr="004346E4" w:rsidRDefault="002717B3" w:rsidP="004346E4">
      <w:pPr>
        <w:pStyle w:val="NoSpacing"/>
        <w:ind w:left="360"/>
      </w:pPr>
      <w:bookmarkStart w:id="1" w:name="_Hlk533005902"/>
      <w:r>
        <w:rPr>
          <w:b/>
          <w:i/>
        </w:rPr>
        <w:t xml:space="preserve">Proposed: Cllr Wilkinson – Second: Cllr Hulme – 6 in favour, </w:t>
      </w:r>
      <w:bookmarkEnd w:id="1"/>
      <w:r>
        <w:rPr>
          <w:b/>
          <w:i/>
        </w:rPr>
        <w:t>1 abstention</w:t>
      </w:r>
    </w:p>
    <w:p w14:paraId="7FB41205" w14:textId="1817EF4A" w:rsidR="008E76F4" w:rsidRDefault="008E76F4" w:rsidP="008E76F4">
      <w:pPr>
        <w:pStyle w:val="NoSpacing"/>
        <w:numPr>
          <w:ilvl w:val="0"/>
          <w:numId w:val="3"/>
        </w:numPr>
      </w:pPr>
      <w:r>
        <w:rPr>
          <w:b/>
        </w:rPr>
        <w:t>Police Drop-in Surgery:</w:t>
      </w:r>
      <w:r>
        <w:t xml:space="preserve"> </w:t>
      </w:r>
      <w:r w:rsidR="004634A4">
        <w:t xml:space="preserve">Clerk advised that </w:t>
      </w:r>
      <w:r w:rsidR="002717B3">
        <w:t>PCSO’s have now provided dates for monthly drop ins. Clerk asked if the councillors could take it in turns popping down and spend an hour.  Cllr Wilkinson asked if the odd one could be held in Hollington.  Clerk to speak to Jon Staples.</w:t>
      </w:r>
    </w:p>
    <w:p w14:paraId="45870E58" w14:textId="3242EBE9" w:rsidR="00012690" w:rsidRDefault="00012690" w:rsidP="00012690">
      <w:pPr>
        <w:pStyle w:val="NoSpacing"/>
        <w:numPr>
          <w:ilvl w:val="0"/>
          <w:numId w:val="2"/>
        </w:numPr>
        <w:rPr>
          <w:b/>
        </w:rPr>
      </w:pPr>
      <w:r>
        <w:rPr>
          <w:b/>
        </w:rPr>
        <w:t>Correspondence</w:t>
      </w:r>
      <w:r w:rsidR="001C0480">
        <w:rPr>
          <w:b/>
        </w:rPr>
        <w:t>:</w:t>
      </w:r>
    </w:p>
    <w:tbl>
      <w:tblPr>
        <w:tblStyle w:val="PlainTable1"/>
        <w:tblW w:w="0" w:type="auto"/>
        <w:tblLook w:val="04A0" w:firstRow="1" w:lastRow="0" w:firstColumn="1" w:lastColumn="0" w:noHBand="0" w:noVBand="1"/>
      </w:tblPr>
      <w:tblGrid>
        <w:gridCol w:w="1415"/>
        <w:gridCol w:w="1982"/>
        <w:gridCol w:w="1701"/>
        <w:gridCol w:w="5358"/>
      </w:tblGrid>
      <w:tr w:rsidR="001C0480" w14:paraId="03F6B0E1" w14:textId="77777777" w:rsidTr="003A0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F479D85" w14:textId="77777777" w:rsidR="001C0480" w:rsidRPr="00D13F71" w:rsidRDefault="001C0480" w:rsidP="00543A24">
            <w:pPr>
              <w:pStyle w:val="ListParagraph"/>
              <w:ind w:left="0"/>
              <w:rPr>
                <w:sz w:val="20"/>
                <w:szCs w:val="20"/>
              </w:rPr>
            </w:pPr>
            <w:r w:rsidRPr="00D13F71">
              <w:rPr>
                <w:sz w:val="20"/>
                <w:szCs w:val="20"/>
              </w:rPr>
              <w:t>Date</w:t>
            </w:r>
          </w:p>
        </w:tc>
        <w:tc>
          <w:tcPr>
            <w:tcW w:w="1982" w:type="dxa"/>
          </w:tcPr>
          <w:p w14:paraId="2972FC9E" w14:textId="77777777" w:rsidR="001C0480" w:rsidRPr="00D13F71" w:rsidRDefault="001C0480" w:rsidP="00543A24">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r w:rsidRPr="00D13F71">
              <w:rPr>
                <w:sz w:val="20"/>
                <w:szCs w:val="20"/>
              </w:rPr>
              <w:t>From</w:t>
            </w:r>
          </w:p>
        </w:tc>
        <w:tc>
          <w:tcPr>
            <w:tcW w:w="1701" w:type="dxa"/>
          </w:tcPr>
          <w:p w14:paraId="3B51F245" w14:textId="77777777" w:rsidR="001C0480" w:rsidRPr="00D13F71" w:rsidRDefault="001C0480" w:rsidP="00543A24">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r w:rsidRPr="00D13F71">
              <w:rPr>
                <w:sz w:val="20"/>
                <w:szCs w:val="20"/>
              </w:rPr>
              <w:t>Subject</w:t>
            </w:r>
          </w:p>
        </w:tc>
        <w:tc>
          <w:tcPr>
            <w:tcW w:w="5358" w:type="dxa"/>
          </w:tcPr>
          <w:p w14:paraId="51C815BC" w14:textId="77777777" w:rsidR="001C0480" w:rsidRPr="00D13F71" w:rsidRDefault="001C0480" w:rsidP="00543A24">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r w:rsidRPr="00D13F71">
              <w:rPr>
                <w:sz w:val="20"/>
                <w:szCs w:val="20"/>
              </w:rPr>
              <w:t>Outcome</w:t>
            </w:r>
          </w:p>
        </w:tc>
      </w:tr>
      <w:tr w:rsidR="001C0480" w14:paraId="6DC16423" w14:textId="77777777" w:rsidTr="00543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29EC6A93" w14:textId="77777777" w:rsidR="001C0480" w:rsidRPr="00D13F71" w:rsidRDefault="001C0480" w:rsidP="00543A24">
            <w:pPr>
              <w:pStyle w:val="ListParagraph"/>
              <w:ind w:left="0"/>
              <w:rPr>
                <w:sz w:val="20"/>
                <w:szCs w:val="20"/>
              </w:rPr>
            </w:pPr>
            <w:r w:rsidRPr="00D13F71">
              <w:rPr>
                <w:sz w:val="20"/>
                <w:szCs w:val="20"/>
              </w:rPr>
              <w:t>For Consideration</w:t>
            </w:r>
          </w:p>
        </w:tc>
      </w:tr>
      <w:tr w:rsidR="001C0480" w14:paraId="1BCE20C3" w14:textId="77777777" w:rsidTr="003A0090">
        <w:tc>
          <w:tcPr>
            <w:cnfStyle w:val="001000000000" w:firstRow="0" w:lastRow="0" w:firstColumn="1" w:lastColumn="0" w:oddVBand="0" w:evenVBand="0" w:oddHBand="0" w:evenHBand="0" w:firstRowFirstColumn="0" w:firstRowLastColumn="0" w:lastRowFirstColumn="0" w:lastRowLastColumn="0"/>
            <w:tcW w:w="1415" w:type="dxa"/>
          </w:tcPr>
          <w:p w14:paraId="2F2B91A5" w14:textId="79C2D691" w:rsidR="001C0480" w:rsidRPr="00D13F71" w:rsidRDefault="002717B3" w:rsidP="001C0480">
            <w:pPr>
              <w:pStyle w:val="ListParagraph"/>
              <w:numPr>
                <w:ilvl w:val="0"/>
                <w:numId w:val="27"/>
              </w:numPr>
              <w:rPr>
                <w:b w:val="0"/>
                <w:sz w:val="20"/>
                <w:szCs w:val="20"/>
              </w:rPr>
            </w:pPr>
            <w:r>
              <w:rPr>
                <w:b w:val="0"/>
                <w:sz w:val="20"/>
                <w:szCs w:val="20"/>
              </w:rPr>
              <w:t>05/12/18</w:t>
            </w:r>
          </w:p>
        </w:tc>
        <w:tc>
          <w:tcPr>
            <w:tcW w:w="1982" w:type="dxa"/>
          </w:tcPr>
          <w:p w14:paraId="357F3564" w14:textId="3CEB86A3" w:rsidR="001C0480" w:rsidRPr="00D13F71" w:rsidRDefault="002717B3" w:rsidP="00543A24">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PCSO Dan Nett</w:t>
            </w:r>
            <w:r w:rsidR="00145BED">
              <w:rPr>
                <w:sz w:val="20"/>
                <w:szCs w:val="20"/>
              </w:rPr>
              <w:t>leton</w:t>
            </w:r>
          </w:p>
        </w:tc>
        <w:tc>
          <w:tcPr>
            <w:tcW w:w="1701" w:type="dxa"/>
          </w:tcPr>
          <w:p w14:paraId="6C301DFC" w14:textId="65DB41BE" w:rsidR="001C0480" w:rsidRPr="00D13F71" w:rsidRDefault="00145BED" w:rsidP="00543A24">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Youth Projects</w:t>
            </w:r>
          </w:p>
        </w:tc>
        <w:tc>
          <w:tcPr>
            <w:tcW w:w="5358" w:type="dxa"/>
          </w:tcPr>
          <w:p w14:paraId="0CFB3287" w14:textId="03FBDB0D" w:rsidR="001C0480" w:rsidRPr="00D13F71" w:rsidRDefault="008D5A0F" w:rsidP="00543A24">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 are open to ideas, Dan to speak to ask teenagers what they have in mind.</w:t>
            </w:r>
            <w:r w:rsidR="003A0090">
              <w:rPr>
                <w:sz w:val="20"/>
                <w:szCs w:val="20"/>
              </w:rPr>
              <w:t xml:space="preserve"> Clerk mentioned that we do currently have Tean Youth Club and the </w:t>
            </w:r>
            <w:proofErr w:type="spellStart"/>
            <w:r w:rsidR="003A0090">
              <w:rPr>
                <w:sz w:val="20"/>
                <w:szCs w:val="20"/>
              </w:rPr>
              <w:t>start up</w:t>
            </w:r>
            <w:proofErr w:type="spellEnd"/>
            <w:r w:rsidR="003A0090">
              <w:rPr>
                <w:sz w:val="20"/>
                <w:szCs w:val="20"/>
              </w:rPr>
              <w:t xml:space="preserve"> of Gaming Potion.</w:t>
            </w:r>
          </w:p>
        </w:tc>
      </w:tr>
      <w:tr w:rsidR="00B5055D" w14:paraId="008113D9" w14:textId="77777777" w:rsidTr="003A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DCBA9C3" w14:textId="53F816FE" w:rsidR="001C0480" w:rsidRPr="00D13F71" w:rsidRDefault="00145BED" w:rsidP="001C0480">
            <w:pPr>
              <w:pStyle w:val="ListParagraph"/>
              <w:numPr>
                <w:ilvl w:val="0"/>
                <w:numId w:val="27"/>
              </w:numPr>
              <w:rPr>
                <w:b w:val="0"/>
                <w:sz w:val="20"/>
                <w:szCs w:val="20"/>
              </w:rPr>
            </w:pPr>
            <w:r>
              <w:rPr>
                <w:b w:val="0"/>
                <w:sz w:val="20"/>
                <w:szCs w:val="20"/>
              </w:rPr>
              <w:t>14/12/18</w:t>
            </w:r>
          </w:p>
        </w:tc>
        <w:tc>
          <w:tcPr>
            <w:tcW w:w="1982" w:type="dxa"/>
          </w:tcPr>
          <w:p w14:paraId="193C7E46" w14:textId="1B7EB43B" w:rsidR="001C0480" w:rsidRPr="00D13F71" w:rsidRDefault="00145BED" w:rsidP="00543A2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Mrs S Hodgkinson</w:t>
            </w:r>
          </w:p>
        </w:tc>
        <w:tc>
          <w:tcPr>
            <w:tcW w:w="1701" w:type="dxa"/>
          </w:tcPr>
          <w:p w14:paraId="40C51481" w14:textId="576153B4" w:rsidR="001C0480" w:rsidRPr="00D13F71" w:rsidRDefault="00145BED" w:rsidP="00543A2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Crossing Request</w:t>
            </w:r>
          </w:p>
        </w:tc>
        <w:tc>
          <w:tcPr>
            <w:tcW w:w="5358" w:type="dxa"/>
          </w:tcPr>
          <w:p w14:paraId="57A3B889" w14:textId="77777777" w:rsidR="00171599" w:rsidRDefault="003A0090" w:rsidP="00543A2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Proposal made to write to Cllr Deaville (</w:t>
            </w:r>
            <w:r w:rsidRPr="003A0090">
              <w:rPr>
                <w:i/>
                <w:color w:val="FF0000"/>
                <w:sz w:val="20"/>
                <w:szCs w:val="20"/>
              </w:rPr>
              <w:t>2018/038</w:t>
            </w:r>
            <w:r>
              <w:rPr>
                <w:sz w:val="20"/>
                <w:szCs w:val="20"/>
              </w:rPr>
              <w:t xml:space="preserve">) and ask him to </w:t>
            </w:r>
            <w:proofErr w:type="gramStart"/>
            <w:r>
              <w:rPr>
                <w:sz w:val="20"/>
                <w:szCs w:val="20"/>
              </w:rPr>
              <w:t>look into</w:t>
            </w:r>
            <w:proofErr w:type="gramEnd"/>
            <w:r>
              <w:rPr>
                <w:sz w:val="20"/>
                <w:szCs w:val="20"/>
              </w:rPr>
              <w:t xml:space="preserve"> a saver route and send a copy of this letter.</w:t>
            </w:r>
          </w:p>
          <w:p w14:paraId="63B060DE" w14:textId="14D4BD55" w:rsidR="003A0090" w:rsidRPr="003A0090" w:rsidRDefault="003A0090" w:rsidP="00543A2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b/>
                <w:i/>
              </w:rPr>
              <w:t>Proposed: Cllr Wilkinson – Second: Cllr McCormack – all in favour</w:t>
            </w:r>
          </w:p>
        </w:tc>
      </w:tr>
    </w:tbl>
    <w:p w14:paraId="2442F1BE" w14:textId="5A4EF14C" w:rsidR="00012690" w:rsidRPr="0003236A" w:rsidRDefault="00012690" w:rsidP="00012690">
      <w:pPr>
        <w:pStyle w:val="NoSpacing"/>
        <w:numPr>
          <w:ilvl w:val="0"/>
          <w:numId w:val="2"/>
        </w:numPr>
        <w:rPr>
          <w:b/>
        </w:rPr>
      </w:pPr>
      <w:r>
        <w:rPr>
          <w:b/>
        </w:rPr>
        <w:t>Planning Applications:</w:t>
      </w:r>
      <w:r w:rsidR="00C240C9">
        <w:rPr>
          <w:b/>
        </w:rPr>
        <w:t xml:space="preserve"> </w:t>
      </w:r>
      <w:r w:rsidR="00C240C9">
        <w:t>*Paperwork not received in time from SMDC</w:t>
      </w:r>
    </w:p>
    <w:p w14:paraId="218BDF48" w14:textId="2565B2DF" w:rsidR="0003236A" w:rsidRPr="0003236A" w:rsidRDefault="0003236A" w:rsidP="0003236A">
      <w:pPr>
        <w:pStyle w:val="NoSpacing"/>
        <w:ind w:left="360"/>
      </w:pPr>
      <w:r>
        <w:t xml:space="preserve">Cllr Pearce declares an interest and hands over to Cllr </w:t>
      </w:r>
      <w:r w:rsidR="00C75D9B">
        <w:t>Akerman</w:t>
      </w:r>
      <w:r>
        <w:t>.</w:t>
      </w:r>
    </w:p>
    <w:tbl>
      <w:tblPr>
        <w:tblStyle w:val="PlainTable1"/>
        <w:tblW w:w="10500" w:type="dxa"/>
        <w:tblLook w:val="04A0" w:firstRow="1" w:lastRow="0" w:firstColumn="1" w:lastColumn="0" w:noHBand="0" w:noVBand="1"/>
      </w:tblPr>
      <w:tblGrid>
        <w:gridCol w:w="2063"/>
        <w:gridCol w:w="1275"/>
        <w:gridCol w:w="1619"/>
        <w:gridCol w:w="2409"/>
        <w:gridCol w:w="3134"/>
      </w:tblGrid>
      <w:tr w:rsidR="00C240C9" w14:paraId="1BFF4ABE" w14:textId="77777777" w:rsidTr="00524ACB">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063" w:type="dxa"/>
          </w:tcPr>
          <w:p w14:paraId="3740CF6B" w14:textId="77777777" w:rsidR="00C240C9" w:rsidRPr="00AE2792" w:rsidRDefault="00C240C9" w:rsidP="00012690">
            <w:pPr>
              <w:pStyle w:val="NoSpacing"/>
              <w:rPr>
                <w:b w:val="0"/>
                <w:sz w:val="20"/>
              </w:rPr>
            </w:pPr>
            <w:r w:rsidRPr="00AE2792">
              <w:rPr>
                <w:sz w:val="20"/>
              </w:rPr>
              <w:t>SMDC No</w:t>
            </w:r>
          </w:p>
        </w:tc>
        <w:tc>
          <w:tcPr>
            <w:tcW w:w="1275" w:type="dxa"/>
          </w:tcPr>
          <w:p w14:paraId="4C61FF58" w14:textId="77777777" w:rsidR="00C240C9" w:rsidRPr="00AE2792" w:rsidRDefault="00C240C9" w:rsidP="00012690">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E2792">
              <w:rPr>
                <w:sz w:val="20"/>
              </w:rPr>
              <w:t>End of Consultation Period</w:t>
            </w:r>
          </w:p>
        </w:tc>
        <w:tc>
          <w:tcPr>
            <w:tcW w:w="1619" w:type="dxa"/>
          </w:tcPr>
          <w:p w14:paraId="668DAF6E" w14:textId="77777777" w:rsidR="00C240C9" w:rsidRPr="00AE2792" w:rsidRDefault="00C240C9" w:rsidP="00012690">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E2792">
              <w:rPr>
                <w:sz w:val="20"/>
              </w:rPr>
              <w:t>Address</w:t>
            </w:r>
          </w:p>
        </w:tc>
        <w:tc>
          <w:tcPr>
            <w:tcW w:w="2409" w:type="dxa"/>
          </w:tcPr>
          <w:p w14:paraId="648FEE58" w14:textId="77777777" w:rsidR="00C240C9" w:rsidRPr="00AE2792" w:rsidRDefault="00C240C9" w:rsidP="00012690">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E2792">
              <w:rPr>
                <w:sz w:val="20"/>
              </w:rPr>
              <w:t>Proposed Application Details</w:t>
            </w:r>
          </w:p>
        </w:tc>
        <w:tc>
          <w:tcPr>
            <w:tcW w:w="3134" w:type="dxa"/>
          </w:tcPr>
          <w:p w14:paraId="00B78894" w14:textId="77777777" w:rsidR="00C240C9" w:rsidRPr="00AE2792" w:rsidRDefault="00C240C9" w:rsidP="00012690">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E2792">
              <w:rPr>
                <w:sz w:val="20"/>
              </w:rPr>
              <w:t>Outcome</w:t>
            </w:r>
          </w:p>
        </w:tc>
      </w:tr>
      <w:tr w:rsidR="00C240C9" w14:paraId="431A25DE" w14:textId="77777777" w:rsidTr="004B3B8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500" w:type="dxa"/>
            <w:gridSpan w:val="5"/>
          </w:tcPr>
          <w:p w14:paraId="2BE31E9D" w14:textId="77777777" w:rsidR="00C240C9" w:rsidRPr="00AE2792" w:rsidRDefault="00C240C9" w:rsidP="00012690">
            <w:pPr>
              <w:pStyle w:val="NoSpacing"/>
              <w:rPr>
                <w:sz w:val="20"/>
              </w:rPr>
            </w:pPr>
            <w:r w:rsidRPr="00AE2792">
              <w:rPr>
                <w:sz w:val="20"/>
              </w:rPr>
              <w:t>For Consideration</w:t>
            </w:r>
          </w:p>
        </w:tc>
      </w:tr>
      <w:tr w:rsidR="003A0090" w14:paraId="071B4E4B" w14:textId="77777777" w:rsidTr="00524ACB">
        <w:trPr>
          <w:trHeight w:val="295"/>
        </w:trPr>
        <w:tc>
          <w:tcPr>
            <w:cnfStyle w:val="001000000000" w:firstRow="0" w:lastRow="0" w:firstColumn="1" w:lastColumn="0" w:oddVBand="0" w:evenVBand="0" w:oddHBand="0" w:evenHBand="0" w:firstRowFirstColumn="0" w:firstRowLastColumn="0" w:lastRowFirstColumn="0" w:lastRowLastColumn="0"/>
            <w:tcW w:w="2063" w:type="dxa"/>
          </w:tcPr>
          <w:p w14:paraId="5D2B9A03" w14:textId="3334FB7F" w:rsidR="003A0090" w:rsidRPr="00AE2792" w:rsidRDefault="003A0090" w:rsidP="003A0090">
            <w:pPr>
              <w:pStyle w:val="NoSpacing"/>
              <w:numPr>
                <w:ilvl w:val="0"/>
                <w:numId w:val="5"/>
              </w:numPr>
              <w:rPr>
                <w:b w:val="0"/>
                <w:sz w:val="20"/>
                <w:szCs w:val="16"/>
              </w:rPr>
            </w:pPr>
            <w:r>
              <w:rPr>
                <w:b w:val="0"/>
              </w:rPr>
              <w:t>SMD/2018/0659</w:t>
            </w:r>
          </w:p>
        </w:tc>
        <w:tc>
          <w:tcPr>
            <w:tcW w:w="1275" w:type="dxa"/>
          </w:tcPr>
          <w:p w14:paraId="6CC05DDF" w14:textId="12A0F39B"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19/12/18</w:t>
            </w:r>
          </w:p>
        </w:tc>
        <w:tc>
          <w:tcPr>
            <w:tcW w:w="1619" w:type="dxa"/>
          </w:tcPr>
          <w:p w14:paraId="2ADE2CB9" w14:textId="43AE4B30"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 xml:space="preserve">Yard House Farm, </w:t>
            </w:r>
            <w:proofErr w:type="spellStart"/>
            <w:r>
              <w:t>Rocester</w:t>
            </w:r>
            <w:proofErr w:type="spellEnd"/>
            <w:r>
              <w:t xml:space="preserve"> Rd, Hollington</w:t>
            </w:r>
          </w:p>
        </w:tc>
        <w:tc>
          <w:tcPr>
            <w:tcW w:w="2409" w:type="dxa"/>
          </w:tcPr>
          <w:p w14:paraId="286680A9" w14:textId="10874E07"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Alterations to barn attached to house for use as a music room.</w:t>
            </w:r>
          </w:p>
        </w:tc>
        <w:tc>
          <w:tcPr>
            <w:tcW w:w="3134" w:type="dxa"/>
          </w:tcPr>
          <w:p w14:paraId="7F62A9DC" w14:textId="562DB165"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Support</w:t>
            </w:r>
          </w:p>
        </w:tc>
      </w:tr>
      <w:tr w:rsidR="003A0090" w14:paraId="68B106E4" w14:textId="77777777" w:rsidTr="00524AC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63" w:type="dxa"/>
          </w:tcPr>
          <w:p w14:paraId="078B63D0" w14:textId="31C91100" w:rsidR="003A0090" w:rsidRPr="00AE2792" w:rsidRDefault="003A0090" w:rsidP="003A0090">
            <w:pPr>
              <w:pStyle w:val="NoSpacing"/>
              <w:numPr>
                <w:ilvl w:val="0"/>
                <w:numId w:val="5"/>
              </w:numPr>
              <w:rPr>
                <w:b w:val="0"/>
                <w:sz w:val="20"/>
                <w:szCs w:val="16"/>
              </w:rPr>
            </w:pPr>
            <w:r>
              <w:rPr>
                <w:b w:val="0"/>
              </w:rPr>
              <w:t>SMD/2018/0660</w:t>
            </w:r>
          </w:p>
        </w:tc>
        <w:tc>
          <w:tcPr>
            <w:tcW w:w="1275" w:type="dxa"/>
          </w:tcPr>
          <w:p w14:paraId="0980DA50" w14:textId="099DF828"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19/12/18</w:t>
            </w:r>
          </w:p>
        </w:tc>
        <w:tc>
          <w:tcPr>
            <w:tcW w:w="1619" w:type="dxa"/>
          </w:tcPr>
          <w:p w14:paraId="2F43E7EF" w14:textId="0C45D121"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 xml:space="preserve">Yard House Farm, </w:t>
            </w:r>
            <w:proofErr w:type="spellStart"/>
            <w:r>
              <w:t>Rocester</w:t>
            </w:r>
            <w:proofErr w:type="spellEnd"/>
            <w:r>
              <w:t xml:space="preserve"> Rd, Hollington</w:t>
            </w:r>
          </w:p>
        </w:tc>
        <w:tc>
          <w:tcPr>
            <w:tcW w:w="2409" w:type="dxa"/>
          </w:tcPr>
          <w:p w14:paraId="5B25907E" w14:textId="6D74941C"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Listed building consent for alterations to barn attached to house for use as a music room.</w:t>
            </w:r>
          </w:p>
        </w:tc>
        <w:tc>
          <w:tcPr>
            <w:tcW w:w="3134" w:type="dxa"/>
          </w:tcPr>
          <w:p w14:paraId="4B25155A" w14:textId="2B681FC5"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Support</w:t>
            </w:r>
          </w:p>
        </w:tc>
      </w:tr>
      <w:tr w:rsidR="003A0090" w14:paraId="30C46C38" w14:textId="77777777" w:rsidTr="00524ACB">
        <w:trPr>
          <w:trHeight w:val="295"/>
        </w:trPr>
        <w:tc>
          <w:tcPr>
            <w:cnfStyle w:val="001000000000" w:firstRow="0" w:lastRow="0" w:firstColumn="1" w:lastColumn="0" w:oddVBand="0" w:evenVBand="0" w:oddHBand="0" w:evenHBand="0" w:firstRowFirstColumn="0" w:firstRowLastColumn="0" w:lastRowFirstColumn="0" w:lastRowLastColumn="0"/>
            <w:tcW w:w="2063" w:type="dxa"/>
          </w:tcPr>
          <w:p w14:paraId="269727B6" w14:textId="2C62EE0F" w:rsidR="003A0090" w:rsidRPr="00AE2792" w:rsidRDefault="003A0090" w:rsidP="003A0090">
            <w:pPr>
              <w:pStyle w:val="NoSpacing"/>
              <w:numPr>
                <w:ilvl w:val="0"/>
                <w:numId w:val="5"/>
              </w:numPr>
              <w:rPr>
                <w:b w:val="0"/>
                <w:sz w:val="20"/>
                <w:szCs w:val="16"/>
              </w:rPr>
            </w:pPr>
            <w:r w:rsidRPr="00FE4FCC">
              <w:rPr>
                <w:b w:val="0"/>
              </w:rPr>
              <w:t>SMD/2018/06</w:t>
            </w:r>
            <w:r>
              <w:rPr>
                <w:b w:val="0"/>
              </w:rPr>
              <w:t>94</w:t>
            </w:r>
          </w:p>
        </w:tc>
        <w:tc>
          <w:tcPr>
            <w:tcW w:w="1275" w:type="dxa"/>
          </w:tcPr>
          <w:p w14:paraId="0FDB39CD" w14:textId="6A5380E6"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29/11/18 – Ext granted</w:t>
            </w:r>
          </w:p>
        </w:tc>
        <w:tc>
          <w:tcPr>
            <w:tcW w:w="1619" w:type="dxa"/>
          </w:tcPr>
          <w:p w14:paraId="6845284A" w14:textId="2084F463"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112 Draycott Road, Tean</w:t>
            </w:r>
          </w:p>
        </w:tc>
        <w:tc>
          <w:tcPr>
            <w:tcW w:w="2409" w:type="dxa"/>
          </w:tcPr>
          <w:p w14:paraId="40278F47" w14:textId="27A044F8"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Proposed erection of stable block on the existing manage at the land of 112 Draycott Rd</w:t>
            </w:r>
          </w:p>
        </w:tc>
        <w:tc>
          <w:tcPr>
            <w:tcW w:w="3134" w:type="dxa"/>
          </w:tcPr>
          <w:p w14:paraId="48B05BF4" w14:textId="26162E09"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Support</w:t>
            </w:r>
          </w:p>
        </w:tc>
      </w:tr>
      <w:tr w:rsidR="003A0090" w14:paraId="1B3C5ED8" w14:textId="77777777" w:rsidTr="00524AC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63" w:type="dxa"/>
          </w:tcPr>
          <w:p w14:paraId="57BD6B2B" w14:textId="4A82B11D" w:rsidR="003A0090" w:rsidRPr="00AE2792" w:rsidRDefault="003A0090" w:rsidP="003A0090">
            <w:pPr>
              <w:pStyle w:val="NoSpacing"/>
              <w:numPr>
                <w:ilvl w:val="0"/>
                <w:numId w:val="5"/>
              </w:numPr>
              <w:rPr>
                <w:b w:val="0"/>
                <w:sz w:val="20"/>
                <w:szCs w:val="16"/>
              </w:rPr>
            </w:pPr>
            <w:r>
              <w:rPr>
                <w:b w:val="0"/>
              </w:rPr>
              <w:t>SMD/2018/0699</w:t>
            </w:r>
          </w:p>
        </w:tc>
        <w:tc>
          <w:tcPr>
            <w:tcW w:w="1275" w:type="dxa"/>
          </w:tcPr>
          <w:p w14:paraId="18C52CDC" w14:textId="12D18945"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19/12/18</w:t>
            </w:r>
          </w:p>
        </w:tc>
        <w:tc>
          <w:tcPr>
            <w:tcW w:w="1619" w:type="dxa"/>
          </w:tcPr>
          <w:p w14:paraId="5F56BE66" w14:textId="0B8BC67B"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Meadow View, Rectory Rd, Hollington</w:t>
            </w:r>
          </w:p>
        </w:tc>
        <w:tc>
          <w:tcPr>
            <w:tcW w:w="2409" w:type="dxa"/>
          </w:tcPr>
          <w:p w14:paraId="1DD33E07" w14:textId="0C4A08D2"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Proposed erection of an agricultural building.</w:t>
            </w:r>
          </w:p>
        </w:tc>
        <w:tc>
          <w:tcPr>
            <w:tcW w:w="3134" w:type="dxa"/>
          </w:tcPr>
          <w:p w14:paraId="4BFF4665" w14:textId="7F1BF337"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Support – However Cllr Wilkinson would like it noting that notices did not go up until 11/12</w:t>
            </w:r>
            <w:r w:rsidR="0015484D">
              <w:rPr>
                <w:sz w:val="20"/>
                <w:szCs w:val="16"/>
              </w:rPr>
              <w:t xml:space="preserve"> which isn’t 21 days before the consultation end period.</w:t>
            </w:r>
          </w:p>
        </w:tc>
      </w:tr>
      <w:tr w:rsidR="003A0090" w14:paraId="2643A1FF" w14:textId="77777777" w:rsidTr="00524ACB">
        <w:trPr>
          <w:trHeight w:val="295"/>
        </w:trPr>
        <w:tc>
          <w:tcPr>
            <w:cnfStyle w:val="001000000000" w:firstRow="0" w:lastRow="0" w:firstColumn="1" w:lastColumn="0" w:oddVBand="0" w:evenVBand="0" w:oddHBand="0" w:evenHBand="0" w:firstRowFirstColumn="0" w:firstRowLastColumn="0" w:lastRowFirstColumn="0" w:lastRowLastColumn="0"/>
            <w:tcW w:w="2063" w:type="dxa"/>
          </w:tcPr>
          <w:p w14:paraId="7F102F3F" w14:textId="0F41133E" w:rsidR="003A0090" w:rsidRPr="00AE2792" w:rsidRDefault="003A0090" w:rsidP="003A0090">
            <w:pPr>
              <w:pStyle w:val="NoSpacing"/>
              <w:numPr>
                <w:ilvl w:val="0"/>
                <w:numId w:val="5"/>
              </w:numPr>
              <w:rPr>
                <w:b w:val="0"/>
                <w:sz w:val="20"/>
                <w:szCs w:val="16"/>
              </w:rPr>
            </w:pPr>
            <w:r>
              <w:rPr>
                <w:b w:val="0"/>
              </w:rPr>
              <w:t>SMD/2018/0701</w:t>
            </w:r>
          </w:p>
        </w:tc>
        <w:tc>
          <w:tcPr>
            <w:tcW w:w="1275" w:type="dxa"/>
          </w:tcPr>
          <w:p w14:paraId="2AF17D0C" w14:textId="4E8BF8C8"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13/12/18 – Ext Requested</w:t>
            </w:r>
          </w:p>
        </w:tc>
        <w:tc>
          <w:tcPr>
            <w:tcW w:w="1619" w:type="dxa"/>
          </w:tcPr>
          <w:p w14:paraId="0D570443" w14:textId="6AD3E087"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3 Chestnut Close, Upper Tean</w:t>
            </w:r>
          </w:p>
        </w:tc>
        <w:tc>
          <w:tcPr>
            <w:tcW w:w="2409" w:type="dxa"/>
          </w:tcPr>
          <w:p w14:paraId="5E4B3C14" w14:textId="5D598D02"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Proposed rear and side extension to existing dwelling to form new garage, additional bedrooms and living space.</w:t>
            </w:r>
          </w:p>
        </w:tc>
        <w:tc>
          <w:tcPr>
            <w:tcW w:w="3134" w:type="dxa"/>
          </w:tcPr>
          <w:p w14:paraId="074CBEE2" w14:textId="2821488A" w:rsidR="003A0090" w:rsidRPr="00AE2792" w:rsidRDefault="0015484D"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 xml:space="preserve">Support – Cllr Wilkinson would like to </w:t>
            </w:r>
            <w:proofErr w:type="gramStart"/>
            <w:r>
              <w:rPr>
                <w:sz w:val="20"/>
                <w:szCs w:val="16"/>
              </w:rPr>
              <w:t>noting</w:t>
            </w:r>
            <w:proofErr w:type="gramEnd"/>
            <w:r>
              <w:rPr>
                <w:sz w:val="20"/>
                <w:szCs w:val="16"/>
              </w:rPr>
              <w:t xml:space="preserve"> that comments on this application have been made by the clerk of </w:t>
            </w:r>
            <w:proofErr w:type="spellStart"/>
            <w:r>
              <w:rPr>
                <w:sz w:val="20"/>
                <w:szCs w:val="16"/>
              </w:rPr>
              <w:t>Cheddleton</w:t>
            </w:r>
            <w:proofErr w:type="spellEnd"/>
            <w:r>
              <w:rPr>
                <w:sz w:val="20"/>
                <w:szCs w:val="16"/>
              </w:rPr>
              <w:t xml:space="preserve"> and are attached to the wrong application.</w:t>
            </w:r>
          </w:p>
        </w:tc>
      </w:tr>
      <w:tr w:rsidR="003A0090" w14:paraId="01607385" w14:textId="77777777" w:rsidTr="00524AC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63" w:type="dxa"/>
          </w:tcPr>
          <w:p w14:paraId="43120899" w14:textId="4F836A34" w:rsidR="003A0090" w:rsidRPr="00AE2792" w:rsidRDefault="003A0090" w:rsidP="003A0090">
            <w:pPr>
              <w:pStyle w:val="NoSpacing"/>
              <w:numPr>
                <w:ilvl w:val="0"/>
                <w:numId w:val="5"/>
              </w:numPr>
              <w:rPr>
                <w:b w:val="0"/>
                <w:sz w:val="20"/>
                <w:szCs w:val="16"/>
              </w:rPr>
            </w:pPr>
            <w:r>
              <w:rPr>
                <w:b w:val="0"/>
              </w:rPr>
              <w:t>SMD/2018/0712</w:t>
            </w:r>
          </w:p>
        </w:tc>
        <w:tc>
          <w:tcPr>
            <w:tcW w:w="1275" w:type="dxa"/>
          </w:tcPr>
          <w:p w14:paraId="25E0AA7A" w14:textId="7F8E3CFB"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05/12/18 – Ext granted</w:t>
            </w:r>
          </w:p>
        </w:tc>
        <w:tc>
          <w:tcPr>
            <w:tcW w:w="1619" w:type="dxa"/>
          </w:tcPr>
          <w:p w14:paraId="36F8DC71" w14:textId="0EC65F33"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 xml:space="preserve">Coppice Side Manor, Coppice Lane, </w:t>
            </w:r>
            <w:proofErr w:type="spellStart"/>
            <w:r>
              <w:t>Winnothdale</w:t>
            </w:r>
            <w:proofErr w:type="spellEnd"/>
          </w:p>
        </w:tc>
        <w:tc>
          <w:tcPr>
            <w:tcW w:w="2409" w:type="dxa"/>
          </w:tcPr>
          <w:p w14:paraId="042DB7E4" w14:textId="6B3EDE4C"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Proposed alteration to existing store building, change of ridge line and enlarge.</w:t>
            </w:r>
          </w:p>
        </w:tc>
        <w:tc>
          <w:tcPr>
            <w:tcW w:w="3134" w:type="dxa"/>
          </w:tcPr>
          <w:p w14:paraId="68F45B53" w14:textId="7E0771E1" w:rsidR="003A0090" w:rsidRPr="00AE2792" w:rsidRDefault="0015484D" w:rsidP="0015484D">
            <w:pPr>
              <w:pStyle w:val="NoSpacing"/>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No Objection</w:t>
            </w:r>
          </w:p>
        </w:tc>
      </w:tr>
      <w:tr w:rsidR="003A0090" w14:paraId="101EC1C9" w14:textId="77777777" w:rsidTr="00524ACB">
        <w:trPr>
          <w:trHeight w:val="295"/>
        </w:trPr>
        <w:tc>
          <w:tcPr>
            <w:cnfStyle w:val="001000000000" w:firstRow="0" w:lastRow="0" w:firstColumn="1" w:lastColumn="0" w:oddVBand="0" w:evenVBand="0" w:oddHBand="0" w:evenHBand="0" w:firstRowFirstColumn="0" w:firstRowLastColumn="0" w:lastRowFirstColumn="0" w:lastRowLastColumn="0"/>
            <w:tcW w:w="2063" w:type="dxa"/>
          </w:tcPr>
          <w:p w14:paraId="257A6222" w14:textId="65E30158" w:rsidR="003A0090" w:rsidRPr="00AE2792" w:rsidRDefault="003A0090" w:rsidP="003A0090">
            <w:pPr>
              <w:pStyle w:val="NoSpacing"/>
              <w:numPr>
                <w:ilvl w:val="0"/>
                <w:numId w:val="5"/>
              </w:numPr>
              <w:rPr>
                <w:b w:val="0"/>
                <w:sz w:val="20"/>
                <w:szCs w:val="16"/>
              </w:rPr>
            </w:pPr>
            <w:r>
              <w:rPr>
                <w:b w:val="0"/>
              </w:rPr>
              <w:t>SMD/2018/0733</w:t>
            </w:r>
          </w:p>
        </w:tc>
        <w:tc>
          <w:tcPr>
            <w:tcW w:w="1275" w:type="dxa"/>
          </w:tcPr>
          <w:p w14:paraId="6313709D" w14:textId="50B770FF"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 xml:space="preserve">18/12/18 – Ext </w:t>
            </w:r>
            <w:proofErr w:type="spellStart"/>
            <w:r>
              <w:t>R’quested</w:t>
            </w:r>
            <w:proofErr w:type="spellEnd"/>
          </w:p>
        </w:tc>
        <w:tc>
          <w:tcPr>
            <w:tcW w:w="1619" w:type="dxa"/>
          </w:tcPr>
          <w:p w14:paraId="7BD43510" w14:textId="2876D349"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 xml:space="preserve">Former stable building, </w:t>
            </w:r>
            <w:r>
              <w:lastRenderedPageBreak/>
              <w:t xml:space="preserve">Hollington Rd, </w:t>
            </w:r>
            <w:proofErr w:type="spellStart"/>
            <w:r>
              <w:t>Winnothdale</w:t>
            </w:r>
            <w:proofErr w:type="spellEnd"/>
          </w:p>
        </w:tc>
        <w:tc>
          <w:tcPr>
            <w:tcW w:w="2409" w:type="dxa"/>
          </w:tcPr>
          <w:p w14:paraId="17049496" w14:textId="71945987"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lastRenderedPageBreak/>
              <w:t xml:space="preserve">Proposed change of use of former stable </w:t>
            </w:r>
            <w:r>
              <w:lastRenderedPageBreak/>
              <w:t>building to form 1no dwelling.</w:t>
            </w:r>
          </w:p>
        </w:tc>
        <w:tc>
          <w:tcPr>
            <w:tcW w:w="3134" w:type="dxa"/>
          </w:tcPr>
          <w:p w14:paraId="25C4F604" w14:textId="04E5B771" w:rsidR="003A0090" w:rsidRPr="00AE2792" w:rsidRDefault="0015484D"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lastRenderedPageBreak/>
              <w:t>Support – However Cllr Wilkinson would like it noting that a comment listed is attached to the wrong application.</w:t>
            </w:r>
          </w:p>
        </w:tc>
      </w:tr>
      <w:tr w:rsidR="003A0090" w14:paraId="17C445C1" w14:textId="77777777" w:rsidTr="00524AC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63" w:type="dxa"/>
          </w:tcPr>
          <w:p w14:paraId="7E615F44" w14:textId="633B9138" w:rsidR="003A0090" w:rsidRPr="00AE2792" w:rsidRDefault="003A0090" w:rsidP="003A0090">
            <w:pPr>
              <w:pStyle w:val="NoSpacing"/>
              <w:numPr>
                <w:ilvl w:val="0"/>
                <w:numId w:val="5"/>
              </w:numPr>
              <w:rPr>
                <w:b w:val="0"/>
                <w:sz w:val="20"/>
                <w:szCs w:val="16"/>
              </w:rPr>
            </w:pPr>
            <w:r>
              <w:rPr>
                <w:b w:val="0"/>
              </w:rPr>
              <w:t>SMD/2018/0739</w:t>
            </w:r>
          </w:p>
        </w:tc>
        <w:tc>
          <w:tcPr>
            <w:tcW w:w="1275" w:type="dxa"/>
          </w:tcPr>
          <w:p w14:paraId="7890A8E3" w14:textId="7F3EF0E0"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19/12/18</w:t>
            </w:r>
          </w:p>
        </w:tc>
        <w:tc>
          <w:tcPr>
            <w:tcW w:w="1619" w:type="dxa"/>
          </w:tcPr>
          <w:p w14:paraId="60AC0FF6" w14:textId="2CABB1EB"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Abbey View Cottage, Quarry Rd, Hollington</w:t>
            </w:r>
          </w:p>
        </w:tc>
        <w:tc>
          <w:tcPr>
            <w:tcW w:w="2409" w:type="dxa"/>
          </w:tcPr>
          <w:p w14:paraId="43ED482D" w14:textId="51D5579E"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Proposed extensions and alterations to existing house.</w:t>
            </w:r>
          </w:p>
        </w:tc>
        <w:tc>
          <w:tcPr>
            <w:tcW w:w="3134" w:type="dxa"/>
          </w:tcPr>
          <w:p w14:paraId="00F6D133" w14:textId="04A32F7C" w:rsidR="003A0090" w:rsidRPr="00AE2792" w:rsidRDefault="0015484D"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Support</w:t>
            </w:r>
          </w:p>
        </w:tc>
      </w:tr>
      <w:tr w:rsidR="003A0090" w14:paraId="44A49331" w14:textId="77777777" w:rsidTr="00524ACB">
        <w:trPr>
          <w:trHeight w:val="295"/>
        </w:trPr>
        <w:tc>
          <w:tcPr>
            <w:cnfStyle w:val="001000000000" w:firstRow="0" w:lastRow="0" w:firstColumn="1" w:lastColumn="0" w:oddVBand="0" w:evenVBand="0" w:oddHBand="0" w:evenHBand="0" w:firstRowFirstColumn="0" w:firstRowLastColumn="0" w:lastRowFirstColumn="0" w:lastRowLastColumn="0"/>
            <w:tcW w:w="2063" w:type="dxa"/>
          </w:tcPr>
          <w:p w14:paraId="0405644B" w14:textId="008F1AAD" w:rsidR="003A0090" w:rsidRPr="00AE2792" w:rsidRDefault="003A0090" w:rsidP="003A0090">
            <w:pPr>
              <w:pStyle w:val="NoSpacing"/>
              <w:numPr>
                <w:ilvl w:val="0"/>
                <w:numId w:val="5"/>
              </w:numPr>
              <w:rPr>
                <w:b w:val="0"/>
                <w:sz w:val="20"/>
                <w:szCs w:val="16"/>
              </w:rPr>
            </w:pPr>
            <w:r>
              <w:rPr>
                <w:b w:val="0"/>
              </w:rPr>
              <w:t>SMD/2018/0750</w:t>
            </w:r>
          </w:p>
        </w:tc>
        <w:tc>
          <w:tcPr>
            <w:tcW w:w="1275" w:type="dxa"/>
          </w:tcPr>
          <w:p w14:paraId="5DE53BE1" w14:textId="0CFEFCE6"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25/12/18</w:t>
            </w:r>
          </w:p>
        </w:tc>
        <w:tc>
          <w:tcPr>
            <w:tcW w:w="1619" w:type="dxa"/>
          </w:tcPr>
          <w:p w14:paraId="3E370E24" w14:textId="2D38B0D0"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 xml:space="preserve">20 </w:t>
            </w:r>
            <w:proofErr w:type="spellStart"/>
            <w:r>
              <w:t>Wallfield</w:t>
            </w:r>
            <w:proofErr w:type="spellEnd"/>
            <w:r>
              <w:t xml:space="preserve"> Close, Upper Tean</w:t>
            </w:r>
          </w:p>
        </w:tc>
        <w:tc>
          <w:tcPr>
            <w:tcW w:w="2409" w:type="dxa"/>
          </w:tcPr>
          <w:p w14:paraId="61264807" w14:textId="72E3F5D0" w:rsidR="003A0090" w:rsidRPr="00AE2792" w:rsidRDefault="003A0090"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t>Replacement of single detached garage with double detached garage.</w:t>
            </w:r>
          </w:p>
        </w:tc>
        <w:tc>
          <w:tcPr>
            <w:tcW w:w="3134" w:type="dxa"/>
          </w:tcPr>
          <w:p w14:paraId="14A6234A" w14:textId="5C10E903" w:rsidR="003A0090" w:rsidRPr="00AE2792" w:rsidRDefault="0015484D" w:rsidP="003A0090">
            <w:pPr>
              <w:pStyle w:val="NoSpacing"/>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Support</w:t>
            </w:r>
          </w:p>
        </w:tc>
      </w:tr>
      <w:tr w:rsidR="003A0090" w14:paraId="2E4BE003" w14:textId="77777777" w:rsidTr="00524AC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63" w:type="dxa"/>
          </w:tcPr>
          <w:p w14:paraId="4BE4CD13" w14:textId="2E5A1161" w:rsidR="003A0090" w:rsidRPr="00AE2792" w:rsidRDefault="003A0090" w:rsidP="003A0090">
            <w:pPr>
              <w:pStyle w:val="NoSpacing"/>
              <w:numPr>
                <w:ilvl w:val="0"/>
                <w:numId w:val="5"/>
              </w:numPr>
              <w:rPr>
                <w:b w:val="0"/>
                <w:sz w:val="20"/>
                <w:szCs w:val="16"/>
              </w:rPr>
            </w:pPr>
            <w:r>
              <w:rPr>
                <w:b w:val="0"/>
              </w:rPr>
              <w:t>SMD/2018/0751</w:t>
            </w:r>
          </w:p>
        </w:tc>
        <w:tc>
          <w:tcPr>
            <w:tcW w:w="1275" w:type="dxa"/>
          </w:tcPr>
          <w:p w14:paraId="239C230D" w14:textId="50598C2E"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25/12/18</w:t>
            </w:r>
          </w:p>
        </w:tc>
        <w:tc>
          <w:tcPr>
            <w:tcW w:w="1619" w:type="dxa"/>
          </w:tcPr>
          <w:p w14:paraId="37F978B3" w14:textId="1663A7AA"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Home Glen, Uttoxeter Rd, Lower Tean</w:t>
            </w:r>
          </w:p>
        </w:tc>
        <w:tc>
          <w:tcPr>
            <w:tcW w:w="2409" w:type="dxa"/>
          </w:tcPr>
          <w:p w14:paraId="78982FBC" w14:textId="0823EE44" w:rsidR="003A0090" w:rsidRPr="00AE2792" w:rsidRDefault="003A0090"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t>Proposed extension to ground floor and new pitched roof to form one gable with additional extension to first floor level forming new WC and boiler store.</w:t>
            </w:r>
          </w:p>
        </w:tc>
        <w:tc>
          <w:tcPr>
            <w:tcW w:w="3134" w:type="dxa"/>
          </w:tcPr>
          <w:p w14:paraId="016C2ECB" w14:textId="37A82906" w:rsidR="003A0090" w:rsidRPr="00AE2792" w:rsidRDefault="0015484D" w:rsidP="003A0090">
            <w:pPr>
              <w:pStyle w:val="NoSpacing"/>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No Objection</w:t>
            </w:r>
          </w:p>
        </w:tc>
      </w:tr>
    </w:tbl>
    <w:p w14:paraId="2BC136B3" w14:textId="54DB63B1" w:rsidR="00A62F37" w:rsidRPr="00A62F37" w:rsidRDefault="00A62F37" w:rsidP="00A62F37">
      <w:pPr>
        <w:pStyle w:val="NoSpacing"/>
        <w:ind w:left="360"/>
      </w:pPr>
      <w:r>
        <w:rPr>
          <w:b/>
          <w:i/>
        </w:rPr>
        <w:t>Proposed: Cllr Hulme – Second: Cllr Stubbs – All in favour,</w:t>
      </w:r>
    </w:p>
    <w:p w14:paraId="70371E10" w14:textId="726457FD" w:rsidR="006A5719" w:rsidRDefault="000715D1" w:rsidP="00A62F37">
      <w:pPr>
        <w:pStyle w:val="NoSpacing"/>
        <w:numPr>
          <w:ilvl w:val="0"/>
          <w:numId w:val="5"/>
        </w:numPr>
      </w:pPr>
      <w:r>
        <w:rPr>
          <w:b/>
        </w:rPr>
        <w:t>Daisy Bank Development:</w:t>
      </w:r>
      <w:r>
        <w:t xml:space="preserve"> </w:t>
      </w:r>
      <w:r w:rsidR="00A62F37">
        <w:t xml:space="preserve">Cllr Flunder advises that the nearest neighbours still have not been notified of the application. There is a meeting planned with </w:t>
      </w:r>
      <w:proofErr w:type="gramStart"/>
      <w:r w:rsidR="00A62F37">
        <w:t>residents</w:t>
      </w:r>
      <w:proofErr w:type="gramEnd"/>
      <w:r w:rsidR="00A62F37">
        <w:t xml:space="preserve"> group in January 2019.</w:t>
      </w:r>
    </w:p>
    <w:p w14:paraId="422577C6" w14:textId="77777777" w:rsidR="00CB3905" w:rsidRDefault="00CB3905" w:rsidP="00CB3905">
      <w:pPr>
        <w:pStyle w:val="NoSpacing"/>
        <w:numPr>
          <w:ilvl w:val="0"/>
          <w:numId w:val="2"/>
        </w:numPr>
        <w:rPr>
          <w:b/>
        </w:rPr>
      </w:pPr>
      <w:r>
        <w:rPr>
          <w:b/>
        </w:rPr>
        <w:t>Financial Matters:</w:t>
      </w:r>
    </w:p>
    <w:p w14:paraId="3270BE86" w14:textId="5E65FA7A" w:rsidR="00CB3905" w:rsidRDefault="00CB3905" w:rsidP="00CB3905">
      <w:pPr>
        <w:pStyle w:val="NoSpacing"/>
        <w:numPr>
          <w:ilvl w:val="0"/>
          <w:numId w:val="6"/>
        </w:numPr>
      </w:pPr>
      <w:r>
        <w:t xml:space="preserve">Internal Auditor – Cllr </w:t>
      </w:r>
      <w:r w:rsidR="006A5719">
        <w:t>S Akerman</w:t>
      </w:r>
    </w:p>
    <w:tbl>
      <w:tblPr>
        <w:tblStyle w:val="PlainTable1"/>
        <w:tblW w:w="0" w:type="auto"/>
        <w:tblLook w:val="04A0" w:firstRow="1" w:lastRow="0" w:firstColumn="1" w:lastColumn="0" w:noHBand="0" w:noVBand="1"/>
      </w:tblPr>
      <w:tblGrid>
        <w:gridCol w:w="2405"/>
        <w:gridCol w:w="4111"/>
        <w:gridCol w:w="1134"/>
        <w:gridCol w:w="1417"/>
        <w:gridCol w:w="1389"/>
      </w:tblGrid>
      <w:tr w:rsidR="00CB3905" w14:paraId="47ED3AA2" w14:textId="77777777" w:rsidTr="00BF3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49DB1F" w14:textId="77777777" w:rsidR="00CB3905" w:rsidRPr="00AE2792" w:rsidRDefault="00CB3905" w:rsidP="00CB3905">
            <w:pPr>
              <w:pStyle w:val="NoSpacing"/>
              <w:rPr>
                <w:b w:val="0"/>
                <w:sz w:val="20"/>
                <w:szCs w:val="20"/>
              </w:rPr>
            </w:pPr>
            <w:r w:rsidRPr="00AE2792">
              <w:rPr>
                <w:sz w:val="20"/>
                <w:szCs w:val="20"/>
              </w:rPr>
              <w:t>Payee</w:t>
            </w:r>
          </w:p>
        </w:tc>
        <w:tc>
          <w:tcPr>
            <w:tcW w:w="4111" w:type="dxa"/>
          </w:tcPr>
          <w:p w14:paraId="6E67EFD4" w14:textId="77777777" w:rsidR="00CB3905" w:rsidRPr="00AE2792" w:rsidRDefault="00CB3905" w:rsidP="00CB3905">
            <w:pPr>
              <w:pStyle w:val="NoSpacing"/>
              <w:cnfStyle w:val="100000000000" w:firstRow="1" w:lastRow="0" w:firstColumn="0" w:lastColumn="0" w:oddVBand="0" w:evenVBand="0" w:oddHBand="0" w:evenHBand="0" w:firstRowFirstColumn="0" w:firstRowLastColumn="0" w:lastRowFirstColumn="0" w:lastRowLastColumn="0"/>
              <w:rPr>
                <w:b w:val="0"/>
                <w:sz w:val="20"/>
                <w:szCs w:val="20"/>
              </w:rPr>
            </w:pPr>
            <w:r w:rsidRPr="00AE2792">
              <w:rPr>
                <w:sz w:val="20"/>
                <w:szCs w:val="20"/>
              </w:rPr>
              <w:t>Good/Services</w:t>
            </w:r>
          </w:p>
        </w:tc>
        <w:tc>
          <w:tcPr>
            <w:tcW w:w="1134" w:type="dxa"/>
          </w:tcPr>
          <w:p w14:paraId="2468815E" w14:textId="77777777" w:rsidR="00CB3905" w:rsidRPr="00AE2792" w:rsidRDefault="00CB3905" w:rsidP="00CB3905">
            <w:pPr>
              <w:pStyle w:val="NoSpacing"/>
              <w:cnfStyle w:val="100000000000" w:firstRow="1" w:lastRow="0" w:firstColumn="0" w:lastColumn="0" w:oddVBand="0" w:evenVBand="0" w:oddHBand="0" w:evenHBand="0" w:firstRowFirstColumn="0" w:firstRowLastColumn="0" w:lastRowFirstColumn="0" w:lastRowLastColumn="0"/>
              <w:rPr>
                <w:b w:val="0"/>
                <w:sz w:val="20"/>
                <w:szCs w:val="20"/>
              </w:rPr>
            </w:pPr>
            <w:r w:rsidRPr="00AE2792">
              <w:rPr>
                <w:sz w:val="20"/>
                <w:szCs w:val="20"/>
              </w:rPr>
              <w:t>VAT</w:t>
            </w:r>
          </w:p>
        </w:tc>
        <w:tc>
          <w:tcPr>
            <w:tcW w:w="1417" w:type="dxa"/>
          </w:tcPr>
          <w:p w14:paraId="5837B59C" w14:textId="77777777" w:rsidR="00CB3905" w:rsidRPr="00AE2792" w:rsidRDefault="00CB3905" w:rsidP="00CB3905">
            <w:pPr>
              <w:pStyle w:val="NoSpacing"/>
              <w:cnfStyle w:val="100000000000" w:firstRow="1" w:lastRow="0" w:firstColumn="0" w:lastColumn="0" w:oddVBand="0" w:evenVBand="0" w:oddHBand="0" w:evenHBand="0" w:firstRowFirstColumn="0" w:firstRowLastColumn="0" w:lastRowFirstColumn="0" w:lastRowLastColumn="0"/>
              <w:rPr>
                <w:b w:val="0"/>
                <w:sz w:val="20"/>
                <w:szCs w:val="20"/>
              </w:rPr>
            </w:pPr>
            <w:r w:rsidRPr="00AE2792">
              <w:rPr>
                <w:sz w:val="20"/>
                <w:szCs w:val="20"/>
              </w:rPr>
              <w:t>Total Amount</w:t>
            </w:r>
          </w:p>
        </w:tc>
        <w:tc>
          <w:tcPr>
            <w:tcW w:w="1389" w:type="dxa"/>
          </w:tcPr>
          <w:p w14:paraId="6C3EFFEE" w14:textId="77777777" w:rsidR="00CB3905" w:rsidRPr="00AE2792" w:rsidRDefault="00CB3905" w:rsidP="00CB3905">
            <w:pPr>
              <w:pStyle w:val="NoSpacing"/>
              <w:cnfStyle w:val="100000000000" w:firstRow="1" w:lastRow="0" w:firstColumn="0" w:lastColumn="0" w:oddVBand="0" w:evenVBand="0" w:oddHBand="0" w:evenHBand="0" w:firstRowFirstColumn="0" w:firstRowLastColumn="0" w:lastRowFirstColumn="0" w:lastRowLastColumn="0"/>
              <w:rPr>
                <w:b w:val="0"/>
                <w:sz w:val="20"/>
                <w:szCs w:val="20"/>
              </w:rPr>
            </w:pPr>
            <w:r w:rsidRPr="00AE2792">
              <w:rPr>
                <w:sz w:val="20"/>
                <w:szCs w:val="20"/>
              </w:rPr>
              <w:t>Cheque No</w:t>
            </w:r>
          </w:p>
        </w:tc>
      </w:tr>
      <w:tr w:rsidR="00A62F37" w14:paraId="7C3B5985" w14:textId="77777777" w:rsidTr="00BF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EF255A" w14:textId="321CC81D" w:rsidR="00A62F37" w:rsidRPr="00AE2792" w:rsidRDefault="00A62F37" w:rsidP="00A62F37">
            <w:pPr>
              <w:pStyle w:val="NoSpacing"/>
              <w:rPr>
                <w:sz w:val="20"/>
                <w:szCs w:val="20"/>
              </w:rPr>
            </w:pPr>
            <w:r>
              <w:rPr>
                <w:b w:val="0"/>
              </w:rPr>
              <w:t>TalkTalk Business</w:t>
            </w:r>
          </w:p>
        </w:tc>
        <w:tc>
          <w:tcPr>
            <w:tcW w:w="4111" w:type="dxa"/>
          </w:tcPr>
          <w:p w14:paraId="5B78D8FE" w14:textId="1535C998"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GWH Phone and Broadband</w:t>
            </w:r>
          </w:p>
        </w:tc>
        <w:tc>
          <w:tcPr>
            <w:tcW w:w="1134" w:type="dxa"/>
          </w:tcPr>
          <w:p w14:paraId="4629664F" w14:textId="4B838384"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£6.39</w:t>
            </w:r>
          </w:p>
        </w:tc>
        <w:tc>
          <w:tcPr>
            <w:tcW w:w="1417" w:type="dxa"/>
          </w:tcPr>
          <w:p w14:paraId="3D46BCF7" w14:textId="0F593ABE"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£38.33</w:t>
            </w:r>
          </w:p>
        </w:tc>
        <w:tc>
          <w:tcPr>
            <w:tcW w:w="1389" w:type="dxa"/>
          </w:tcPr>
          <w:p w14:paraId="5DCC2885" w14:textId="6D2F520E"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D/Debit</w:t>
            </w:r>
          </w:p>
        </w:tc>
      </w:tr>
      <w:tr w:rsidR="00A62F37" w14:paraId="59E762A5" w14:textId="77777777" w:rsidTr="00BF315F">
        <w:tc>
          <w:tcPr>
            <w:cnfStyle w:val="001000000000" w:firstRow="0" w:lastRow="0" w:firstColumn="1" w:lastColumn="0" w:oddVBand="0" w:evenVBand="0" w:oddHBand="0" w:evenHBand="0" w:firstRowFirstColumn="0" w:firstRowLastColumn="0" w:lastRowFirstColumn="0" w:lastRowLastColumn="0"/>
            <w:tcW w:w="2405" w:type="dxa"/>
          </w:tcPr>
          <w:p w14:paraId="3FC0A270" w14:textId="4B6BC46B" w:rsidR="00A62F37" w:rsidRPr="00AE2792" w:rsidRDefault="00A62F37" w:rsidP="00A62F37">
            <w:pPr>
              <w:pStyle w:val="NoSpacing"/>
              <w:rPr>
                <w:sz w:val="20"/>
                <w:szCs w:val="20"/>
              </w:rPr>
            </w:pPr>
            <w:r>
              <w:rPr>
                <w:b w:val="0"/>
              </w:rPr>
              <w:t>Gerald Crookes</w:t>
            </w:r>
          </w:p>
        </w:tc>
        <w:tc>
          <w:tcPr>
            <w:tcW w:w="4111" w:type="dxa"/>
          </w:tcPr>
          <w:p w14:paraId="5C2474CF" w14:textId="005B14EB"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Youth Leader</w:t>
            </w:r>
          </w:p>
        </w:tc>
        <w:tc>
          <w:tcPr>
            <w:tcW w:w="1134" w:type="dxa"/>
          </w:tcPr>
          <w:p w14:paraId="7DA20608" w14:textId="413E18E5"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w:t>
            </w:r>
          </w:p>
        </w:tc>
        <w:tc>
          <w:tcPr>
            <w:tcW w:w="1417" w:type="dxa"/>
          </w:tcPr>
          <w:p w14:paraId="4BCE6322" w14:textId="064DD267"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£504.00</w:t>
            </w:r>
          </w:p>
        </w:tc>
        <w:tc>
          <w:tcPr>
            <w:tcW w:w="1389" w:type="dxa"/>
          </w:tcPr>
          <w:p w14:paraId="47BDDD80" w14:textId="728D66AC"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3417</w:t>
            </w:r>
          </w:p>
        </w:tc>
      </w:tr>
      <w:tr w:rsidR="00A62F37" w14:paraId="4D8E3516" w14:textId="77777777" w:rsidTr="00BF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41CF52" w14:textId="35A8C999" w:rsidR="00A62F37" w:rsidRPr="00AE2792" w:rsidRDefault="00A62F37" w:rsidP="00A62F37">
            <w:pPr>
              <w:pStyle w:val="NoSpacing"/>
              <w:rPr>
                <w:sz w:val="20"/>
                <w:szCs w:val="20"/>
              </w:rPr>
            </w:pPr>
            <w:r>
              <w:rPr>
                <w:b w:val="0"/>
              </w:rPr>
              <w:t>Cheadle Carnival Committee</w:t>
            </w:r>
          </w:p>
        </w:tc>
        <w:tc>
          <w:tcPr>
            <w:tcW w:w="4111" w:type="dxa"/>
          </w:tcPr>
          <w:p w14:paraId="36BB5D86" w14:textId="274AC8D4"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Donation - Provision of Santa Sleigh</w:t>
            </w:r>
          </w:p>
        </w:tc>
        <w:tc>
          <w:tcPr>
            <w:tcW w:w="1134" w:type="dxa"/>
          </w:tcPr>
          <w:p w14:paraId="4CFFA443" w14:textId="7B07231C"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w:t>
            </w:r>
          </w:p>
        </w:tc>
        <w:tc>
          <w:tcPr>
            <w:tcW w:w="1417" w:type="dxa"/>
          </w:tcPr>
          <w:p w14:paraId="064D7C3B" w14:textId="5BDAEEEB"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£100.00</w:t>
            </w:r>
          </w:p>
        </w:tc>
        <w:tc>
          <w:tcPr>
            <w:tcW w:w="1389" w:type="dxa"/>
          </w:tcPr>
          <w:p w14:paraId="65A38766" w14:textId="790C900C"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3418</w:t>
            </w:r>
          </w:p>
        </w:tc>
      </w:tr>
      <w:tr w:rsidR="00A62F37" w14:paraId="59A6C8AA" w14:textId="77777777" w:rsidTr="00BF315F">
        <w:tc>
          <w:tcPr>
            <w:cnfStyle w:val="001000000000" w:firstRow="0" w:lastRow="0" w:firstColumn="1" w:lastColumn="0" w:oddVBand="0" w:evenVBand="0" w:oddHBand="0" w:evenHBand="0" w:firstRowFirstColumn="0" w:firstRowLastColumn="0" w:lastRowFirstColumn="0" w:lastRowLastColumn="0"/>
            <w:tcW w:w="2405" w:type="dxa"/>
          </w:tcPr>
          <w:p w14:paraId="4B0F1DDE" w14:textId="71FF2507" w:rsidR="00A62F37" w:rsidRPr="00AE2792" w:rsidRDefault="00A62F37" w:rsidP="00A62F37">
            <w:pPr>
              <w:pStyle w:val="NoSpacing"/>
              <w:rPr>
                <w:sz w:val="20"/>
                <w:szCs w:val="20"/>
              </w:rPr>
            </w:pPr>
            <w:r>
              <w:rPr>
                <w:b w:val="0"/>
              </w:rPr>
              <w:t>ACE Services</w:t>
            </w:r>
          </w:p>
        </w:tc>
        <w:tc>
          <w:tcPr>
            <w:tcW w:w="4111" w:type="dxa"/>
          </w:tcPr>
          <w:p w14:paraId="1DF9AA1D" w14:textId="643C635E"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Christmas Lights – as per 2018 tender</w:t>
            </w:r>
          </w:p>
        </w:tc>
        <w:tc>
          <w:tcPr>
            <w:tcW w:w="1134" w:type="dxa"/>
          </w:tcPr>
          <w:p w14:paraId="0DFFD38F" w14:textId="7BBD07A7"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£650.00</w:t>
            </w:r>
          </w:p>
        </w:tc>
        <w:tc>
          <w:tcPr>
            <w:tcW w:w="1417" w:type="dxa"/>
          </w:tcPr>
          <w:p w14:paraId="2A63D131" w14:textId="1DDB9133"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£3,900.00</w:t>
            </w:r>
          </w:p>
        </w:tc>
        <w:tc>
          <w:tcPr>
            <w:tcW w:w="1389" w:type="dxa"/>
          </w:tcPr>
          <w:p w14:paraId="525D2023" w14:textId="0B5E0B00"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3419</w:t>
            </w:r>
          </w:p>
        </w:tc>
      </w:tr>
      <w:tr w:rsidR="00A62F37" w14:paraId="234906D4" w14:textId="77777777" w:rsidTr="00BF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E6300A" w14:textId="31D8BEB1" w:rsidR="00A62F37" w:rsidRPr="00AE2792" w:rsidRDefault="00A62F37" w:rsidP="00A62F37">
            <w:pPr>
              <w:pStyle w:val="NoSpacing"/>
              <w:rPr>
                <w:sz w:val="20"/>
                <w:szCs w:val="20"/>
              </w:rPr>
            </w:pPr>
            <w:r>
              <w:rPr>
                <w:b w:val="0"/>
              </w:rPr>
              <w:t>ACE Services</w:t>
            </w:r>
          </w:p>
        </w:tc>
        <w:tc>
          <w:tcPr>
            <w:tcW w:w="4111" w:type="dxa"/>
          </w:tcPr>
          <w:p w14:paraId="18CDB8B1" w14:textId="63184EE9"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Christmas Lights – additional charges</w:t>
            </w:r>
          </w:p>
        </w:tc>
        <w:tc>
          <w:tcPr>
            <w:tcW w:w="1134" w:type="dxa"/>
          </w:tcPr>
          <w:p w14:paraId="2733159A" w14:textId="36982CD8"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£43.90</w:t>
            </w:r>
          </w:p>
        </w:tc>
        <w:tc>
          <w:tcPr>
            <w:tcW w:w="1417" w:type="dxa"/>
          </w:tcPr>
          <w:p w14:paraId="6DD06A5E" w14:textId="06FD190A"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£263.38</w:t>
            </w:r>
          </w:p>
        </w:tc>
        <w:tc>
          <w:tcPr>
            <w:tcW w:w="1389" w:type="dxa"/>
          </w:tcPr>
          <w:p w14:paraId="6F8D858B" w14:textId="36B63B72"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3419</w:t>
            </w:r>
          </w:p>
        </w:tc>
      </w:tr>
      <w:tr w:rsidR="00A62F37" w14:paraId="799929FE" w14:textId="77777777" w:rsidTr="00BF315F">
        <w:tc>
          <w:tcPr>
            <w:cnfStyle w:val="001000000000" w:firstRow="0" w:lastRow="0" w:firstColumn="1" w:lastColumn="0" w:oddVBand="0" w:evenVBand="0" w:oddHBand="0" w:evenHBand="0" w:firstRowFirstColumn="0" w:firstRowLastColumn="0" w:lastRowFirstColumn="0" w:lastRowLastColumn="0"/>
            <w:tcW w:w="2405" w:type="dxa"/>
          </w:tcPr>
          <w:p w14:paraId="4397CB0E" w14:textId="081361B4" w:rsidR="00A62F37" w:rsidRPr="00AE2792" w:rsidRDefault="00A62F37" w:rsidP="00A62F37">
            <w:pPr>
              <w:pStyle w:val="NoSpacing"/>
              <w:rPr>
                <w:sz w:val="20"/>
                <w:szCs w:val="20"/>
              </w:rPr>
            </w:pPr>
            <w:r>
              <w:rPr>
                <w:b w:val="0"/>
              </w:rPr>
              <w:t>New Haden Metals</w:t>
            </w:r>
          </w:p>
        </w:tc>
        <w:tc>
          <w:tcPr>
            <w:tcW w:w="4111" w:type="dxa"/>
          </w:tcPr>
          <w:p w14:paraId="3155C256" w14:textId="6A97EF55"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Skip Exchange</w:t>
            </w:r>
          </w:p>
        </w:tc>
        <w:tc>
          <w:tcPr>
            <w:tcW w:w="1134" w:type="dxa"/>
          </w:tcPr>
          <w:p w14:paraId="420D2673" w14:textId="61C591E1"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£20.00</w:t>
            </w:r>
          </w:p>
        </w:tc>
        <w:tc>
          <w:tcPr>
            <w:tcW w:w="1417" w:type="dxa"/>
          </w:tcPr>
          <w:p w14:paraId="0D88CF04" w14:textId="737A4432"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£120.00</w:t>
            </w:r>
          </w:p>
        </w:tc>
        <w:tc>
          <w:tcPr>
            <w:tcW w:w="1389" w:type="dxa"/>
          </w:tcPr>
          <w:p w14:paraId="547A79A2" w14:textId="34971BBD"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3420</w:t>
            </w:r>
          </w:p>
        </w:tc>
      </w:tr>
      <w:tr w:rsidR="00A62F37" w14:paraId="0FF617A2" w14:textId="77777777" w:rsidTr="00BF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ECF5EE" w14:textId="240FF8F4" w:rsidR="00A62F37" w:rsidRPr="00AE2792" w:rsidRDefault="00A62F37" w:rsidP="00A62F37">
            <w:pPr>
              <w:pStyle w:val="NoSpacing"/>
              <w:rPr>
                <w:sz w:val="20"/>
                <w:szCs w:val="20"/>
              </w:rPr>
            </w:pPr>
            <w:r w:rsidRPr="00FC4857">
              <w:rPr>
                <w:b w:val="0"/>
              </w:rPr>
              <w:t>Malcolm Price</w:t>
            </w:r>
          </w:p>
        </w:tc>
        <w:tc>
          <w:tcPr>
            <w:tcW w:w="4111" w:type="dxa"/>
          </w:tcPr>
          <w:p w14:paraId="34A35A4B" w14:textId="13CE7392"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proofErr w:type="spellStart"/>
            <w:r>
              <w:t>Litterpicking</w:t>
            </w:r>
            <w:proofErr w:type="spellEnd"/>
            <w:r>
              <w:t xml:space="preserve"> Hrs</w:t>
            </w:r>
          </w:p>
        </w:tc>
        <w:tc>
          <w:tcPr>
            <w:tcW w:w="1134" w:type="dxa"/>
          </w:tcPr>
          <w:p w14:paraId="79CBB6E0" w14:textId="72347417"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w:t>
            </w:r>
          </w:p>
        </w:tc>
        <w:tc>
          <w:tcPr>
            <w:tcW w:w="1417" w:type="dxa"/>
          </w:tcPr>
          <w:p w14:paraId="1733A218" w14:textId="61567E34"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£285.80</w:t>
            </w:r>
          </w:p>
        </w:tc>
        <w:tc>
          <w:tcPr>
            <w:tcW w:w="1389" w:type="dxa"/>
          </w:tcPr>
          <w:p w14:paraId="32DE29CB" w14:textId="4E3487CD"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3421</w:t>
            </w:r>
          </w:p>
        </w:tc>
      </w:tr>
      <w:tr w:rsidR="00A62F37" w14:paraId="41E329D1" w14:textId="77777777" w:rsidTr="00BF315F">
        <w:tc>
          <w:tcPr>
            <w:cnfStyle w:val="001000000000" w:firstRow="0" w:lastRow="0" w:firstColumn="1" w:lastColumn="0" w:oddVBand="0" w:evenVBand="0" w:oddHBand="0" w:evenHBand="0" w:firstRowFirstColumn="0" w:firstRowLastColumn="0" w:lastRowFirstColumn="0" w:lastRowLastColumn="0"/>
            <w:tcW w:w="2405" w:type="dxa"/>
          </w:tcPr>
          <w:p w14:paraId="6EF54EE2" w14:textId="504AA76D" w:rsidR="00A62F37" w:rsidRPr="00AE2792" w:rsidRDefault="00A62F37" w:rsidP="00A62F37">
            <w:pPr>
              <w:pStyle w:val="NoSpacing"/>
              <w:rPr>
                <w:sz w:val="20"/>
                <w:szCs w:val="20"/>
              </w:rPr>
            </w:pPr>
            <w:r>
              <w:rPr>
                <w:b w:val="0"/>
              </w:rPr>
              <w:t>Steve Clerk</w:t>
            </w:r>
          </w:p>
        </w:tc>
        <w:tc>
          <w:tcPr>
            <w:tcW w:w="4111" w:type="dxa"/>
          </w:tcPr>
          <w:p w14:paraId="53E0144F" w14:textId="5B05E646"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Lengthsman Fee</w:t>
            </w:r>
          </w:p>
        </w:tc>
        <w:tc>
          <w:tcPr>
            <w:tcW w:w="1134" w:type="dxa"/>
          </w:tcPr>
          <w:p w14:paraId="5677FD3B" w14:textId="0C5FF7EE"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w:t>
            </w:r>
          </w:p>
        </w:tc>
        <w:tc>
          <w:tcPr>
            <w:tcW w:w="1417" w:type="dxa"/>
          </w:tcPr>
          <w:p w14:paraId="543A94CD" w14:textId="58B71989"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£654.75</w:t>
            </w:r>
          </w:p>
        </w:tc>
        <w:tc>
          <w:tcPr>
            <w:tcW w:w="1389" w:type="dxa"/>
          </w:tcPr>
          <w:p w14:paraId="666B6A8A" w14:textId="035B7FD4"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3422</w:t>
            </w:r>
          </w:p>
        </w:tc>
      </w:tr>
      <w:tr w:rsidR="00A62F37" w14:paraId="02E95336" w14:textId="77777777" w:rsidTr="00BF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C8102A" w14:textId="6843A06F" w:rsidR="00A62F37" w:rsidRPr="00AE2792" w:rsidRDefault="00A62F37" w:rsidP="00A62F37">
            <w:pPr>
              <w:pStyle w:val="NoSpacing"/>
              <w:rPr>
                <w:sz w:val="20"/>
                <w:szCs w:val="20"/>
              </w:rPr>
            </w:pPr>
            <w:proofErr w:type="spellStart"/>
            <w:r w:rsidRPr="00FC4857">
              <w:rPr>
                <w:b w:val="0"/>
              </w:rPr>
              <w:t>Siân</w:t>
            </w:r>
            <w:proofErr w:type="spellEnd"/>
            <w:r w:rsidRPr="00FC4857">
              <w:rPr>
                <w:b w:val="0"/>
              </w:rPr>
              <w:t xml:space="preserve"> Morgan-Owen</w:t>
            </w:r>
          </w:p>
        </w:tc>
        <w:tc>
          <w:tcPr>
            <w:tcW w:w="4111" w:type="dxa"/>
          </w:tcPr>
          <w:p w14:paraId="102101EA" w14:textId="056EB9EA"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Clerk Fees</w:t>
            </w:r>
          </w:p>
        </w:tc>
        <w:tc>
          <w:tcPr>
            <w:tcW w:w="1134" w:type="dxa"/>
          </w:tcPr>
          <w:p w14:paraId="5D531BA3" w14:textId="03DEF597"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w:t>
            </w:r>
          </w:p>
        </w:tc>
        <w:tc>
          <w:tcPr>
            <w:tcW w:w="1417" w:type="dxa"/>
          </w:tcPr>
          <w:p w14:paraId="58582DCE" w14:textId="1B806272"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£719.55</w:t>
            </w:r>
          </w:p>
        </w:tc>
        <w:tc>
          <w:tcPr>
            <w:tcW w:w="1389" w:type="dxa"/>
          </w:tcPr>
          <w:p w14:paraId="49E21FC3" w14:textId="274D78EC"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3423</w:t>
            </w:r>
          </w:p>
        </w:tc>
      </w:tr>
      <w:tr w:rsidR="00A62F37" w14:paraId="2904032C" w14:textId="77777777" w:rsidTr="00BF315F">
        <w:tc>
          <w:tcPr>
            <w:cnfStyle w:val="001000000000" w:firstRow="0" w:lastRow="0" w:firstColumn="1" w:lastColumn="0" w:oddVBand="0" w:evenVBand="0" w:oddHBand="0" w:evenHBand="0" w:firstRowFirstColumn="0" w:firstRowLastColumn="0" w:lastRowFirstColumn="0" w:lastRowLastColumn="0"/>
            <w:tcW w:w="2405" w:type="dxa"/>
          </w:tcPr>
          <w:p w14:paraId="4C29EA26" w14:textId="6224B07A" w:rsidR="00A62F37" w:rsidRPr="00AE2792" w:rsidRDefault="00A62F37" w:rsidP="00A62F37">
            <w:pPr>
              <w:pStyle w:val="NoSpacing"/>
              <w:rPr>
                <w:sz w:val="20"/>
                <w:szCs w:val="20"/>
              </w:rPr>
            </w:pPr>
            <w:proofErr w:type="spellStart"/>
            <w:r w:rsidRPr="00FC4857">
              <w:rPr>
                <w:b w:val="0"/>
              </w:rPr>
              <w:t>Siân</w:t>
            </w:r>
            <w:proofErr w:type="spellEnd"/>
            <w:r w:rsidRPr="00FC4857">
              <w:rPr>
                <w:b w:val="0"/>
              </w:rPr>
              <w:t xml:space="preserve"> Morgan-Owen</w:t>
            </w:r>
          </w:p>
        </w:tc>
        <w:tc>
          <w:tcPr>
            <w:tcW w:w="4111" w:type="dxa"/>
          </w:tcPr>
          <w:p w14:paraId="7F08A219" w14:textId="349321BF"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Clerk Expenses</w:t>
            </w:r>
          </w:p>
        </w:tc>
        <w:tc>
          <w:tcPr>
            <w:tcW w:w="1134" w:type="dxa"/>
          </w:tcPr>
          <w:p w14:paraId="093F9850" w14:textId="0ACFD5FB"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67C2F905" w14:textId="0B8265AC"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£135.57</w:t>
            </w:r>
          </w:p>
        </w:tc>
        <w:tc>
          <w:tcPr>
            <w:tcW w:w="1389" w:type="dxa"/>
          </w:tcPr>
          <w:p w14:paraId="3DD82B5A" w14:textId="24831D53"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r>
              <w:t>3423</w:t>
            </w:r>
          </w:p>
        </w:tc>
      </w:tr>
      <w:tr w:rsidR="00A62F37" w14:paraId="6E3B4321" w14:textId="77777777" w:rsidTr="00BF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4F4F49" w14:textId="5508C893" w:rsidR="00A62F37" w:rsidRPr="00AE2792" w:rsidRDefault="00A62F37" w:rsidP="00A62F37">
            <w:pPr>
              <w:pStyle w:val="NoSpacing"/>
              <w:rPr>
                <w:sz w:val="20"/>
                <w:szCs w:val="20"/>
              </w:rPr>
            </w:pPr>
            <w:r>
              <w:rPr>
                <w:b w:val="0"/>
              </w:rPr>
              <w:t>TalkTalk Business</w:t>
            </w:r>
          </w:p>
        </w:tc>
        <w:tc>
          <w:tcPr>
            <w:tcW w:w="4111" w:type="dxa"/>
          </w:tcPr>
          <w:p w14:paraId="64A1556B" w14:textId="4D039DEC"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GWH Phone and Broadband</w:t>
            </w:r>
          </w:p>
        </w:tc>
        <w:tc>
          <w:tcPr>
            <w:tcW w:w="1134" w:type="dxa"/>
          </w:tcPr>
          <w:p w14:paraId="1C56E907" w14:textId="1ECE3D81"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£6.40</w:t>
            </w:r>
          </w:p>
        </w:tc>
        <w:tc>
          <w:tcPr>
            <w:tcW w:w="1417" w:type="dxa"/>
          </w:tcPr>
          <w:p w14:paraId="4D366E62" w14:textId="691A3E60"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£38.40</w:t>
            </w:r>
          </w:p>
        </w:tc>
        <w:tc>
          <w:tcPr>
            <w:tcW w:w="1389" w:type="dxa"/>
          </w:tcPr>
          <w:p w14:paraId="3C359253" w14:textId="2ED7D1C7" w:rsidR="00A62F37" w:rsidRPr="00AE2792" w:rsidRDefault="00A62F37" w:rsidP="00A62F37">
            <w:pPr>
              <w:pStyle w:val="NoSpacing"/>
              <w:cnfStyle w:val="000000100000" w:firstRow="0" w:lastRow="0" w:firstColumn="0" w:lastColumn="0" w:oddVBand="0" w:evenVBand="0" w:oddHBand="1" w:evenHBand="0" w:firstRowFirstColumn="0" w:firstRowLastColumn="0" w:lastRowFirstColumn="0" w:lastRowLastColumn="0"/>
              <w:rPr>
                <w:sz w:val="20"/>
                <w:szCs w:val="20"/>
              </w:rPr>
            </w:pPr>
            <w:r>
              <w:t>D/Debit</w:t>
            </w:r>
          </w:p>
        </w:tc>
      </w:tr>
      <w:tr w:rsidR="00A62F37" w14:paraId="2C342DC0" w14:textId="77777777" w:rsidTr="00BF315F">
        <w:tc>
          <w:tcPr>
            <w:cnfStyle w:val="001000000000" w:firstRow="0" w:lastRow="0" w:firstColumn="1" w:lastColumn="0" w:oddVBand="0" w:evenVBand="0" w:oddHBand="0" w:evenHBand="0" w:firstRowFirstColumn="0" w:firstRowLastColumn="0" w:lastRowFirstColumn="0" w:lastRowLastColumn="0"/>
            <w:tcW w:w="2405" w:type="dxa"/>
          </w:tcPr>
          <w:p w14:paraId="04FC966D" w14:textId="6EAE625D" w:rsidR="00A62F37" w:rsidRPr="00AE2792" w:rsidRDefault="00A62F37" w:rsidP="00A62F37">
            <w:pPr>
              <w:pStyle w:val="NoSpacing"/>
              <w:rPr>
                <w:sz w:val="20"/>
                <w:szCs w:val="20"/>
              </w:rPr>
            </w:pPr>
          </w:p>
        </w:tc>
        <w:tc>
          <w:tcPr>
            <w:tcW w:w="4111" w:type="dxa"/>
          </w:tcPr>
          <w:p w14:paraId="692381E7" w14:textId="228C5255" w:rsidR="00A62F37" w:rsidRPr="00AE2792" w:rsidRDefault="00A62F37" w:rsidP="00A62F37">
            <w:pPr>
              <w:pStyle w:val="NoSpacing"/>
              <w:jc w:val="right"/>
              <w:cnfStyle w:val="000000000000" w:firstRow="0" w:lastRow="0" w:firstColumn="0" w:lastColumn="0" w:oddVBand="0" w:evenVBand="0" w:oddHBand="0" w:evenHBand="0" w:firstRowFirstColumn="0" w:firstRowLastColumn="0" w:lastRowFirstColumn="0" w:lastRowLastColumn="0"/>
              <w:rPr>
                <w:b/>
                <w:sz w:val="20"/>
                <w:szCs w:val="20"/>
              </w:rPr>
            </w:pPr>
            <w:r w:rsidRPr="00AE2792">
              <w:rPr>
                <w:b/>
                <w:sz w:val="20"/>
                <w:szCs w:val="20"/>
              </w:rPr>
              <w:t>Total Paid Out</w:t>
            </w:r>
          </w:p>
        </w:tc>
        <w:tc>
          <w:tcPr>
            <w:tcW w:w="1134" w:type="dxa"/>
          </w:tcPr>
          <w:p w14:paraId="123B5E80" w14:textId="7E878601"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AE2792">
              <w:rPr>
                <w:b/>
                <w:sz w:val="20"/>
                <w:szCs w:val="20"/>
              </w:rPr>
              <w:t>£</w:t>
            </w:r>
            <w:r>
              <w:rPr>
                <w:b/>
                <w:sz w:val="20"/>
                <w:szCs w:val="20"/>
              </w:rPr>
              <w:t>726.6</w:t>
            </w:r>
            <w:r w:rsidR="002D0FEF">
              <w:rPr>
                <w:b/>
                <w:sz w:val="20"/>
                <w:szCs w:val="20"/>
              </w:rPr>
              <w:t>9</w:t>
            </w:r>
          </w:p>
        </w:tc>
        <w:tc>
          <w:tcPr>
            <w:tcW w:w="1417" w:type="dxa"/>
          </w:tcPr>
          <w:p w14:paraId="0AA51757" w14:textId="61065539"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AE2792">
              <w:rPr>
                <w:b/>
                <w:sz w:val="20"/>
                <w:szCs w:val="20"/>
              </w:rPr>
              <w:t>£</w:t>
            </w:r>
            <w:r>
              <w:rPr>
                <w:b/>
                <w:sz w:val="20"/>
                <w:szCs w:val="20"/>
              </w:rPr>
              <w:t>6,759.78</w:t>
            </w:r>
          </w:p>
        </w:tc>
        <w:tc>
          <w:tcPr>
            <w:tcW w:w="1389" w:type="dxa"/>
          </w:tcPr>
          <w:p w14:paraId="7A7D18FA" w14:textId="283F4897" w:rsidR="00A62F37" w:rsidRPr="00AE2792" w:rsidRDefault="00A62F37" w:rsidP="00A62F37">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0B2637B8" w14:textId="7C3FECA3" w:rsidR="00C44AB2" w:rsidRDefault="00C44AB2" w:rsidP="00CA5F06">
      <w:pPr>
        <w:pStyle w:val="NoSpacing"/>
        <w:ind w:firstLine="360"/>
        <w:rPr>
          <w:b/>
          <w:i/>
        </w:rPr>
      </w:pPr>
      <w:bookmarkStart w:id="2" w:name="_Hlk526780798"/>
      <w:r>
        <w:rPr>
          <w:b/>
          <w:i/>
        </w:rPr>
        <w:t xml:space="preserve">Proposed: Cllr </w:t>
      </w:r>
      <w:r w:rsidR="00125D42">
        <w:rPr>
          <w:b/>
          <w:i/>
        </w:rPr>
        <w:t>Hulme</w:t>
      </w:r>
      <w:r>
        <w:rPr>
          <w:b/>
          <w:i/>
        </w:rPr>
        <w:t xml:space="preserve"> – Second: Cllr </w:t>
      </w:r>
      <w:r w:rsidR="002D0FEF">
        <w:rPr>
          <w:b/>
          <w:i/>
        </w:rPr>
        <w:t>McCormack</w:t>
      </w:r>
      <w:r w:rsidR="006A5719">
        <w:rPr>
          <w:b/>
          <w:i/>
        </w:rPr>
        <w:t xml:space="preserve"> – All in favour</w:t>
      </w:r>
    </w:p>
    <w:bookmarkEnd w:id="2"/>
    <w:p w14:paraId="54345600" w14:textId="77777777" w:rsidR="00C44AB2" w:rsidRPr="00C44AB2" w:rsidRDefault="00C44AB2" w:rsidP="00C44AB2">
      <w:pPr>
        <w:pStyle w:val="NoSpacing"/>
        <w:numPr>
          <w:ilvl w:val="0"/>
          <w:numId w:val="6"/>
        </w:numPr>
      </w:pPr>
      <w:r>
        <w:rPr>
          <w:b/>
        </w:rPr>
        <w:t>Copy of latest bank reconciliation and current account statement to be signed by Internal Auditor.</w:t>
      </w:r>
    </w:p>
    <w:p w14:paraId="76D414C4" w14:textId="3E6CB85C" w:rsidR="00C44AB2" w:rsidRDefault="00C44AB2" w:rsidP="00C44AB2">
      <w:pPr>
        <w:pStyle w:val="NoSpacing"/>
        <w:ind w:left="360"/>
      </w:pPr>
      <w:r>
        <w:t>Both latest bank reconciliation (all accounts) and precept spend to date will be in the Councillors meeting packs for their information.</w:t>
      </w:r>
    </w:p>
    <w:p w14:paraId="55E7F56F" w14:textId="436F4813" w:rsidR="00730EDB" w:rsidRDefault="002D0FEF" w:rsidP="002D0FEF">
      <w:pPr>
        <w:pStyle w:val="NoSpacing"/>
        <w:numPr>
          <w:ilvl w:val="0"/>
          <w:numId w:val="6"/>
        </w:numPr>
        <w:rPr>
          <w:b/>
          <w:i/>
        </w:rPr>
      </w:pPr>
      <w:r>
        <w:rPr>
          <w:b/>
        </w:rPr>
        <w:t>Precept Meeting</w:t>
      </w:r>
      <w:r w:rsidR="00706FEF">
        <w:rPr>
          <w:b/>
        </w:rPr>
        <w:t>:</w:t>
      </w:r>
      <w:r w:rsidR="00706FEF">
        <w:t xml:space="preserve"> </w:t>
      </w:r>
      <w:bookmarkStart w:id="3" w:name="_Hlk532047218"/>
      <w:r>
        <w:t>7.15pm 8</w:t>
      </w:r>
      <w:r w:rsidRPr="002D0FEF">
        <w:rPr>
          <w:vertAlign w:val="superscript"/>
        </w:rPr>
        <w:t>th</w:t>
      </w:r>
      <w:r>
        <w:t xml:space="preserve"> January 2019 at GWH.</w:t>
      </w:r>
    </w:p>
    <w:bookmarkEnd w:id="3"/>
    <w:p w14:paraId="0B170A3E" w14:textId="310D644C" w:rsidR="00C44AB2" w:rsidRPr="00CB1BE4" w:rsidRDefault="00C44AB2" w:rsidP="00C44AB2">
      <w:pPr>
        <w:pStyle w:val="NoSpacing"/>
        <w:numPr>
          <w:ilvl w:val="0"/>
          <w:numId w:val="2"/>
        </w:numPr>
        <w:rPr>
          <w:b/>
        </w:rPr>
      </w:pPr>
      <w:r>
        <w:rPr>
          <w:b/>
        </w:rPr>
        <w:t>District Councillor’s Announcements:</w:t>
      </w:r>
      <w:r>
        <w:tab/>
      </w:r>
    </w:p>
    <w:p w14:paraId="0DF0B25C" w14:textId="4F6AE392" w:rsidR="00C44AB2" w:rsidRPr="006A5719" w:rsidRDefault="00C44AB2" w:rsidP="00C44AB2">
      <w:pPr>
        <w:pStyle w:val="NoSpacing"/>
        <w:numPr>
          <w:ilvl w:val="0"/>
          <w:numId w:val="2"/>
        </w:numPr>
        <w:rPr>
          <w:b/>
        </w:rPr>
      </w:pPr>
      <w:r>
        <w:rPr>
          <w:b/>
        </w:rPr>
        <w:t xml:space="preserve">County Councillor’s Announcements: </w:t>
      </w:r>
      <w:r>
        <w:tab/>
      </w:r>
    </w:p>
    <w:p w14:paraId="475C6C59" w14:textId="5E08A387" w:rsidR="00CA5F06" w:rsidRDefault="002D0FEF" w:rsidP="00C43830">
      <w:pPr>
        <w:pStyle w:val="NoSpacing"/>
        <w:ind w:left="360"/>
        <w:rPr>
          <w:b/>
          <w:i/>
        </w:rPr>
      </w:pPr>
      <w:bookmarkStart w:id="4" w:name="_Hlk526781229"/>
      <w:r>
        <w:t xml:space="preserve">Clerk reads out an email from Cllr Deaville advising the plans of a meeting on site at </w:t>
      </w:r>
      <w:proofErr w:type="spellStart"/>
      <w:r>
        <w:t>Freehay</w:t>
      </w:r>
      <w:proofErr w:type="spellEnd"/>
      <w:r>
        <w:t xml:space="preserve"> crossroads to address the current issues there.  Cllrs McCormack and Stubbs expressed an interest in attending.  Cllr Wilkinson feels there are more pressing issues that needs attending within the parish for instance the fallen wall in Hollington where traffic lights are currently situated and the speed limit.</w:t>
      </w:r>
    </w:p>
    <w:bookmarkEnd w:id="4"/>
    <w:p w14:paraId="20E91D48" w14:textId="280838A2" w:rsidR="00C44AB2" w:rsidRPr="00CB57DB" w:rsidRDefault="00C44AB2" w:rsidP="00C44AB2">
      <w:pPr>
        <w:pStyle w:val="NoSpacing"/>
        <w:numPr>
          <w:ilvl w:val="0"/>
          <w:numId w:val="2"/>
        </w:numPr>
        <w:rPr>
          <w:b/>
        </w:rPr>
      </w:pPr>
      <w:r>
        <w:rPr>
          <w:b/>
        </w:rPr>
        <w:t>Highways Issues (hedges, footpaths etc)</w:t>
      </w:r>
      <w:r>
        <w:t xml:space="preserve"> – If an issue needs reporting then Councillors must provide a full location address including postcode.</w:t>
      </w:r>
    </w:p>
    <w:p w14:paraId="05EE290A" w14:textId="4610EF94" w:rsidR="00C43830" w:rsidRDefault="00F5384A" w:rsidP="00F5384A">
      <w:pPr>
        <w:pStyle w:val="NoSpacing"/>
        <w:numPr>
          <w:ilvl w:val="0"/>
          <w:numId w:val="16"/>
        </w:numPr>
      </w:pPr>
      <w:r>
        <w:rPr>
          <w:b/>
        </w:rPr>
        <w:t xml:space="preserve">Van parked on The Cross: </w:t>
      </w:r>
      <w:r>
        <w:t xml:space="preserve">Cllr Hulme </w:t>
      </w:r>
      <w:r w:rsidR="00160640">
        <w:t>raises the issue again</w:t>
      </w:r>
      <w:r>
        <w:t xml:space="preserve"> that there is a transit van that parks against the wall on The Cross in Hollington</w:t>
      </w:r>
      <w:r w:rsidR="00F40905">
        <w:t xml:space="preserve">. </w:t>
      </w:r>
      <w:r w:rsidR="00F26771">
        <w:t xml:space="preserve">Clerk advised that PCSO has been informed. Cllr Hulme has been in </w:t>
      </w:r>
      <w:r w:rsidR="001A49E5">
        <w:t xml:space="preserve">touch with </w:t>
      </w:r>
      <w:proofErr w:type="gramStart"/>
      <w:r w:rsidR="001A49E5">
        <w:t>them</w:t>
      </w:r>
      <w:proofErr w:type="gramEnd"/>
      <w:r w:rsidR="001A49E5">
        <w:t xml:space="preserve"> </w:t>
      </w:r>
      <w:r w:rsidR="001A49E5">
        <w:lastRenderedPageBreak/>
        <w:t>but he would like it including in a letter to Cllr Deaville. Cllr Hulme to obtain the address of the van, so this can be included in the letter.</w:t>
      </w:r>
    </w:p>
    <w:p w14:paraId="12C3D237" w14:textId="03A5F343" w:rsidR="001A49E5" w:rsidRPr="001A49E5" w:rsidRDefault="001A49E5" w:rsidP="001A49E5">
      <w:pPr>
        <w:pStyle w:val="NoSpacing"/>
        <w:ind w:left="360"/>
      </w:pPr>
      <w:r>
        <w:t>Cllr Wilkinson would also like additional street lighting on Rectory Road included in this letter.</w:t>
      </w:r>
    </w:p>
    <w:p w14:paraId="0CE21335" w14:textId="629725F9" w:rsidR="00E91D84" w:rsidRDefault="00E91D84" w:rsidP="00E91D84">
      <w:pPr>
        <w:pStyle w:val="NoSpacing"/>
        <w:numPr>
          <w:ilvl w:val="0"/>
          <w:numId w:val="2"/>
        </w:numPr>
        <w:rPr>
          <w:b/>
        </w:rPr>
      </w:pPr>
      <w:r>
        <w:rPr>
          <w:b/>
        </w:rPr>
        <w:t>GWH Recommendations from Great Wood Working Group:</w:t>
      </w:r>
    </w:p>
    <w:p w14:paraId="5B98BEE3" w14:textId="1C411F3D" w:rsidR="00A402A3" w:rsidRPr="00A402A3" w:rsidRDefault="001A49E5" w:rsidP="00A402A3">
      <w:pPr>
        <w:pStyle w:val="NoSpacing"/>
        <w:ind w:left="360"/>
      </w:pPr>
      <w:r>
        <w:t>In the absence of Cllr Ball this is moved to January 2019 meeting.</w:t>
      </w:r>
    </w:p>
    <w:p w14:paraId="6448C8FB" w14:textId="09581A1D" w:rsidR="00E91D84" w:rsidRDefault="00E91D84" w:rsidP="00E91D84">
      <w:pPr>
        <w:pStyle w:val="NoSpacing"/>
        <w:numPr>
          <w:ilvl w:val="0"/>
          <w:numId w:val="2"/>
        </w:numPr>
        <w:rPr>
          <w:b/>
        </w:rPr>
      </w:pPr>
      <w:bookmarkStart w:id="5" w:name="_Hlk526781384"/>
      <w:r>
        <w:rPr>
          <w:b/>
        </w:rPr>
        <w:t>Checkley &amp; Tean Sports Club Recommendations from Working Group:</w:t>
      </w:r>
    </w:p>
    <w:p w14:paraId="13EE91CC" w14:textId="5CD15C8F" w:rsidR="001A49E5" w:rsidRPr="001A49E5" w:rsidRDefault="001A49E5" w:rsidP="001A49E5">
      <w:pPr>
        <w:pStyle w:val="NoSpacing"/>
        <w:ind w:left="360"/>
      </w:pPr>
      <w:r>
        <w:t>Nothing to report.</w:t>
      </w:r>
    </w:p>
    <w:p w14:paraId="3D8F1250" w14:textId="77777777" w:rsidR="00954753" w:rsidRDefault="00954753" w:rsidP="00954753">
      <w:pPr>
        <w:pStyle w:val="NoSpacing"/>
        <w:numPr>
          <w:ilvl w:val="0"/>
          <w:numId w:val="2"/>
        </w:numPr>
        <w:rPr>
          <w:b/>
        </w:rPr>
      </w:pPr>
      <w:bookmarkStart w:id="6" w:name="_Hlk533001193"/>
      <w:bookmarkEnd w:id="5"/>
      <w:r>
        <w:rPr>
          <w:b/>
        </w:rPr>
        <w:t>Neighbourhood Plan Recommendation from Steering Group:</w:t>
      </w:r>
    </w:p>
    <w:bookmarkEnd w:id="6"/>
    <w:p w14:paraId="34BE6014" w14:textId="61D743F8" w:rsidR="00954753" w:rsidRDefault="001A49E5" w:rsidP="000317A6">
      <w:pPr>
        <w:pStyle w:val="NoSpacing"/>
        <w:ind w:left="360"/>
      </w:pPr>
      <w:r>
        <w:t>Moved up the agenda to earlier in the meeting.</w:t>
      </w:r>
    </w:p>
    <w:p w14:paraId="39800833" w14:textId="079ED0A2" w:rsidR="000D707F" w:rsidRDefault="000D707F" w:rsidP="000D707F">
      <w:pPr>
        <w:pStyle w:val="NoSpacing"/>
        <w:numPr>
          <w:ilvl w:val="0"/>
          <w:numId w:val="2"/>
        </w:numPr>
        <w:rPr>
          <w:b/>
        </w:rPr>
      </w:pPr>
      <w:r>
        <w:rPr>
          <w:b/>
        </w:rPr>
        <w:t>Community Events Team Recommendations from Working Group:</w:t>
      </w:r>
    </w:p>
    <w:p w14:paraId="72702FE8" w14:textId="2C2A60ED" w:rsidR="001A49E5" w:rsidRDefault="001A4A8F" w:rsidP="001A49E5">
      <w:pPr>
        <w:pStyle w:val="NoSpacing"/>
        <w:numPr>
          <w:ilvl w:val="0"/>
          <w:numId w:val="23"/>
        </w:numPr>
      </w:pPr>
      <w:r>
        <w:t xml:space="preserve">Cllr Hulme </w:t>
      </w:r>
      <w:r w:rsidR="001A49E5">
        <w:t xml:space="preserve">reiterated what was mentioned at the start of the meeting. </w:t>
      </w:r>
      <w:r w:rsidR="001A49E5" w:rsidRPr="001A49E5">
        <w:t>Cllr Flunder also requested a letter of thanks you Charlie Humphries (</w:t>
      </w:r>
      <w:r w:rsidR="001A49E5" w:rsidRPr="001A49E5">
        <w:rPr>
          <w:color w:val="FF0000"/>
        </w:rPr>
        <w:t>2018/036</w:t>
      </w:r>
      <w:r w:rsidR="001A49E5" w:rsidRPr="001A49E5">
        <w:t>).</w:t>
      </w:r>
    </w:p>
    <w:p w14:paraId="46894C79" w14:textId="4AC12A70" w:rsidR="001A4A8F" w:rsidRDefault="001A49E5" w:rsidP="000D707F">
      <w:pPr>
        <w:pStyle w:val="NoSpacing"/>
        <w:numPr>
          <w:ilvl w:val="0"/>
          <w:numId w:val="23"/>
        </w:numPr>
      </w:pPr>
      <w:r>
        <w:t>Next meeting is scheduled at the end of January 2019, Clerk to organise.</w:t>
      </w:r>
    </w:p>
    <w:p w14:paraId="5F2BA072" w14:textId="5ECB7347" w:rsidR="00954753" w:rsidRDefault="00397C4A" w:rsidP="00397C4A">
      <w:pPr>
        <w:pStyle w:val="NoSpacing"/>
        <w:numPr>
          <w:ilvl w:val="0"/>
          <w:numId w:val="2"/>
        </w:numPr>
        <w:rPr>
          <w:b/>
        </w:rPr>
      </w:pPr>
      <w:proofErr w:type="spellStart"/>
      <w:r>
        <w:rPr>
          <w:b/>
        </w:rPr>
        <w:t>Lengthsman’s</w:t>
      </w:r>
      <w:proofErr w:type="spellEnd"/>
      <w:r>
        <w:rPr>
          <w:b/>
        </w:rPr>
        <w:t xml:space="preserve"> Brief:</w:t>
      </w:r>
    </w:p>
    <w:p w14:paraId="74049108" w14:textId="77777777" w:rsidR="00F45AE3" w:rsidRDefault="00F45AE3" w:rsidP="00F45AE3">
      <w:pPr>
        <w:pStyle w:val="NoSpacing"/>
        <w:numPr>
          <w:ilvl w:val="0"/>
          <w:numId w:val="34"/>
        </w:numPr>
      </w:pPr>
      <w:r>
        <w:t xml:space="preserve">Steve has advised Cllr Akerman that there is a rotten tree on the river bank (recreational ground side) that needs looking at.  Clerk to contact Steve </w:t>
      </w:r>
      <w:proofErr w:type="spellStart"/>
      <w:r>
        <w:t>Masey</w:t>
      </w:r>
      <w:proofErr w:type="spellEnd"/>
      <w:r>
        <w:t xml:space="preserve"> at SMDC.</w:t>
      </w:r>
    </w:p>
    <w:p w14:paraId="18152B6E" w14:textId="77777777" w:rsidR="00F45AE3" w:rsidRDefault="00F45AE3" w:rsidP="00F45AE3">
      <w:pPr>
        <w:pStyle w:val="NoSpacing"/>
        <w:numPr>
          <w:ilvl w:val="0"/>
          <w:numId w:val="34"/>
        </w:numPr>
      </w:pPr>
      <w:r>
        <w:t>Cllr Stubbs would like to thank Steve for his quick response to sorting the paving on the High Street.</w:t>
      </w:r>
    </w:p>
    <w:p w14:paraId="710F2461" w14:textId="77777777" w:rsidR="00F45AE3" w:rsidRDefault="00F45AE3" w:rsidP="00F45AE3">
      <w:pPr>
        <w:pStyle w:val="NoSpacing"/>
        <w:numPr>
          <w:ilvl w:val="0"/>
          <w:numId w:val="34"/>
        </w:numPr>
      </w:pPr>
      <w:r>
        <w:t xml:space="preserve">Cllr McCormack to obtain quotes from joiners to repair the slide on Checkley play area </w:t>
      </w:r>
      <w:proofErr w:type="gramStart"/>
      <w:r>
        <w:t>and also</w:t>
      </w:r>
      <w:proofErr w:type="gramEnd"/>
      <w:r>
        <w:t xml:space="preserve"> the seats on the carousel and swings need looking at.</w:t>
      </w:r>
    </w:p>
    <w:p w14:paraId="1885C3AA" w14:textId="24808230" w:rsidR="00F45AE3" w:rsidRDefault="00F45AE3" w:rsidP="00F45AE3">
      <w:pPr>
        <w:pStyle w:val="NoSpacing"/>
        <w:numPr>
          <w:ilvl w:val="0"/>
          <w:numId w:val="34"/>
        </w:numPr>
      </w:pPr>
      <w:r>
        <w:t>Cllr Akerman has struggled to find a provider for the replacement chains and swings in Tean and has managed to find some for £403 + VAT. Proposal made to purchase them.</w:t>
      </w:r>
    </w:p>
    <w:p w14:paraId="1BAD7385" w14:textId="33B5752B" w:rsidR="00F45AE3" w:rsidRPr="00F45AE3" w:rsidRDefault="00F45AE3" w:rsidP="00F45AE3">
      <w:pPr>
        <w:pStyle w:val="NoSpacing"/>
        <w:ind w:firstLine="360"/>
        <w:rPr>
          <w:b/>
          <w:i/>
        </w:rPr>
      </w:pPr>
      <w:r>
        <w:rPr>
          <w:b/>
          <w:i/>
        </w:rPr>
        <w:t>Cllr Hulme – Second: Cllr McCormack – All in favour</w:t>
      </w:r>
    </w:p>
    <w:p w14:paraId="5BCA7B1C" w14:textId="2BA842A1" w:rsidR="006A541F" w:rsidRDefault="00DC561F" w:rsidP="006A541F">
      <w:pPr>
        <w:pStyle w:val="NoSpacing"/>
        <w:numPr>
          <w:ilvl w:val="0"/>
          <w:numId w:val="2"/>
        </w:numPr>
        <w:rPr>
          <w:b/>
        </w:rPr>
      </w:pPr>
      <w:r>
        <w:rPr>
          <w:b/>
        </w:rPr>
        <w:t>Floral Displays</w:t>
      </w:r>
      <w:r w:rsidR="006A541F">
        <w:rPr>
          <w:b/>
        </w:rPr>
        <w:t>:</w:t>
      </w:r>
    </w:p>
    <w:p w14:paraId="2DD597F2" w14:textId="27727B11" w:rsidR="00D427DC" w:rsidRDefault="00F45AE3" w:rsidP="006A541F">
      <w:pPr>
        <w:pStyle w:val="NoSpacing"/>
        <w:ind w:left="360"/>
      </w:pPr>
      <w:r>
        <w:t>Proposal made for council to purchase own equipment as per the obtained quoted.</w:t>
      </w:r>
    </w:p>
    <w:p w14:paraId="4A0A4A03" w14:textId="0770473E" w:rsidR="00D427DC" w:rsidRDefault="00D427DC" w:rsidP="00D427DC">
      <w:pPr>
        <w:pStyle w:val="NoSpacing"/>
        <w:ind w:left="360"/>
        <w:rPr>
          <w:b/>
          <w:i/>
        </w:rPr>
      </w:pPr>
      <w:bookmarkStart w:id="7" w:name="_Hlk533010948"/>
      <w:r>
        <w:rPr>
          <w:b/>
          <w:i/>
        </w:rPr>
        <w:t xml:space="preserve">Proposed: Cllr </w:t>
      </w:r>
      <w:r w:rsidR="008929D1">
        <w:rPr>
          <w:b/>
          <w:i/>
        </w:rPr>
        <w:t>Wilkinson</w:t>
      </w:r>
      <w:r>
        <w:rPr>
          <w:b/>
          <w:i/>
        </w:rPr>
        <w:t xml:space="preserve"> – Second: Cllr </w:t>
      </w:r>
      <w:r w:rsidR="008929D1">
        <w:rPr>
          <w:b/>
          <w:i/>
        </w:rPr>
        <w:t>Akerman</w:t>
      </w:r>
      <w:r>
        <w:rPr>
          <w:b/>
          <w:i/>
        </w:rPr>
        <w:t xml:space="preserve"> – All in favour.</w:t>
      </w:r>
    </w:p>
    <w:bookmarkEnd w:id="7"/>
    <w:p w14:paraId="19A15986" w14:textId="51D2FE65" w:rsidR="008929D1" w:rsidRDefault="008929D1" w:rsidP="00D427DC">
      <w:pPr>
        <w:pStyle w:val="NoSpacing"/>
        <w:ind w:left="360"/>
      </w:pPr>
      <w:r>
        <w:t xml:space="preserve">Proposal made to use M&amp;S Contract Services for a trial of one year for bedding plants, maintenance and storage. </w:t>
      </w:r>
      <w:proofErr w:type="gramStart"/>
      <w:r>
        <w:t>Also</w:t>
      </w:r>
      <w:proofErr w:type="gramEnd"/>
      <w:r>
        <w:t xml:space="preserve"> to request watering does not take place during rush hour.</w:t>
      </w:r>
    </w:p>
    <w:p w14:paraId="26764E39" w14:textId="7969C34D" w:rsidR="008929D1" w:rsidRDefault="008929D1" w:rsidP="008929D1">
      <w:pPr>
        <w:pStyle w:val="NoSpacing"/>
        <w:ind w:left="360"/>
        <w:rPr>
          <w:b/>
          <w:i/>
        </w:rPr>
      </w:pPr>
      <w:r>
        <w:rPr>
          <w:b/>
          <w:i/>
        </w:rPr>
        <w:t>Proposed: Cllr Stubbs – Second: Cllr Hulme – All in favour.</w:t>
      </w:r>
    </w:p>
    <w:p w14:paraId="5271EA38" w14:textId="7D78E91B" w:rsidR="008929D1" w:rsidRPr="008929D1" w:rsidRDefault="008929D1" w:rsidP="008929D1">
      <w:pPr>
        <w:pStyle w:val="NoSpacing"/>
        <w:ind w:left="360"/>
      </w:pPr>
      <w:r>
        <w:t>Clerk to inform all companies who submitted tenders.</w:t>
      </w:r>
    </w:p>
    <w:p w14:paraId="5F1BB83D" w14:textId="238527D6" w:rsidR="00AD1F5E" w:rsidRDefault="000E1701" w:rsidP="00AD1F5E">
      <w:pPr>
        <w:pStyle w:val="NoSpacing"/>
        <w:numPr>
          <w:ilvl w:val="0"/>
          <w:numId w:val="2"/>
        </w:numPr>
        <w:rPr>
          <w:b/>
        </w:rPr>
      </w:pPr>
      <w:r>
        <w:rPr>
          <w:b/>
        </w:rPr>
        <w:t>Recreational Ground Updates</w:t>
      </w:r>
      <w:r w:rsidR="00AD1F5E">
        <w:rPr>
          <w:b/>
        </w:rPr>
        <w:t>:</w:t>
      </w:r>
    </w:p>
    <w:p w14:paraId="4655FEAE" w14:textId="4B6D906F" w:rsidR="000E1701" w:rsidRDefault="00364E35" w:rsidP="000E1701">
      <w:pPr>
        <w:pStyle w:val="NoSpacing"/>
        <w:numPr>
          <w:ilvl w:val="0"/>
          <w:numId w:val="31"/>
        </w:numPr>
      </w:pPr>
      <w:r>
        <w:rPr>
          <w:b/>
        </w:rPr>
        <w:t>CCTV Update</w:t>
      </w:r>
      <w:r>
        <w:t xml:space="preserve"> – </w:t>
      </w:r>
      <w:r w:rsidR="0009020C">
        <w:t xml:space="preserve">Amendment to </w:t>
      </w:r>
      <w:r w:rsidR="006C6CB6">
        <w:t>WPD part of the quote. An increase of £500.75</w:t>
      </w:r>
    </w:p>
    <w:p w14:paraId="454ADAD9" w14:textId="5739F106" w:rsidR="006C6CB6" w:rsidRPr="006C6CB6" w:rsidRDefault="006C6CB6" w:rsidP="006C6CB6">
      <w:pPr>
        <w:pStyle w:val="NoSpacing"/>
        <w:ind w:left="360"/>
        <w:rPr>
          <w:b/>
          <w:i/>
        </w:rPr>
      </w:pPr>
      <w:r>
        <w:rPr>
          <w:b/>
          <w:i/>
        </w:rPr>
        <w:t xml:space="preserve">Proposed: Cllr Wilkinson – Second: Cllr </w:t>
      </w:r>
      <w:r>
        <w:rPr>
          <w:b/>
          <w:i/>
        </w:rPr>
        <w:t>Hulme</w:t>
      </w:r>
      <w:r>
        <w:rPr>
          <w:b/>
          <w:i/>
        </w:rPr>
        <w:t xml:space="preserve"> – All in favour</w:t>
      </w:r>
      <w:r>
        <w:rPr>
          <w:b/>
          <w:i/>
        </w:rPr>
        <w:t xml:space="preserve"> to accept.</w:t>
      </w:r>
    </w:p>
    <w:p w14:paraId="5E02A13D" w14:textId="5F846CEB" w:rsidR="00364E35" w:rsidRDefault="006C6CB6" w:rsidP="000E1701">
      <w:pPr>
        <w:pStyle w:val="NoSpacing"/>
        <w:numPr>
          <w:ilvl w:val="0"/>
          <w:numId w:val="31"/>
        </w:numPr>
      </w:pPr>
      <w:r>
        <w:rPr>
          <w:b/>
        </w:rPr>
        <w:t>Hedge Proposal</w:t>
      </w:r>
      <w:r w:rsidR="00364E35">
        <w:t xml:space="preserve"> – </w:t>
      </w:r>
      <w:r>
        <w:t>Cllr Akerman gave overview of proposal for free hedging at the recreational ground.</w:t>
      </w:r>
    </w:p>
    <w:p w14:paraId="76534B7C" w14:textId="63DF9281" w:rsidR="006C6CB6" w:rsidRPr="000E1701" w:rsidRDefault="006C6CB6" w:rsidP="000E1701">
      <w:pPr>
        <w:pStyle w:val="NoSpacing"/>
        <w:numPr>
          <w:ilvl w:val="0"/>
          <w:numId w:val="31"/>
        </w:numPr>
      </w:pPr>
      <w:r>
        <w:rPr>
          <w:b/>
        </w:rPr>
        <w:t>Checkley Picnic Benches</w:t>
      </w:r>
      <w:r>
        <w:t xml:space="preserve"> – Clerk to resend quotes and discuss next month.</w:t>
      </w:r>
    </w:p>
    <w:p w14:paraId="74F70685" w14:textId="0025FB4F" w:rsidR="007B09BB" w:rsidRDefault="007B09BB" w:rsidP="007B09BB">
      <w:pPr>
        <w:pStyle w:val="NoSpacing"/>
        <w:numPr>
          <w:ilvl w:val="0"/>
          <w:numId w:val="2"/>
        </w:numPr>
        <w:rPr>
          <w:b/>
        </w:rPr>
      </w:pPr>
      <w:r>
        <w:rPr>
          <w:b/>
        </w:rPr>
        <w:t>Matters Pertaining to Issues in the Parish or for the Next Meeting (</w:t>
      </w:r>
      <w:r w:rsidR="006C6CB6">
        <w:rPr>
          <w:b/>
        </w:rPr>
        <w:t>15</w:t>
      </w:r>
      <w:r w:rsidR="006C6CB6" w:rsidRPr="006C6CB6">
        <w:rPr>
          <w:b/>
          <w:vertAlign w:val="superscript"/>
        </w:rPr>
        <w:t>th</w:t>
      </w:r>
      <w:r w:rsidR="006C6CB6">
        <w:rPr>
          <w:b/>
        </w:rPr>
        <w:t xml:space="preserve"> January 2019</w:t>
      </w:r>
      <w:r>
        <w:rPr>
          <w:b/>
        </w:rPr>
        <w:t>):</w:t>
      </w:r>
    </w:p>
    <w:p w14:paraId="6A596155" w14:textId="052B0500" w:rsidR="00D41F4C" w:rsidRDefault="00D41F4C" w:rsidP="006C6CB6">
      <w:pPr>
        <w:pStyle w:val="NoSpacing"/>
        <w:ind w:left="360"/>
      </w:pPr>
    </w:p>
    <w:p w14:paraId="1071B1E2" w14:textId="104318D0" w:rsidR="00C72CB2" w:rsidRDefault="00C72CB2" w:rsidP="00925895">
      <w:pPr>
        <w:pStyle w:val="NoSpacing"/>
      </w:pPr>
      <w:r>
        <w:t xml:space="preserve">Cllr Pearce thanks </w:t>
      </w:r>
      <w:proofErr w:type="spellStart"/>
      <w:r>
        <w:t>you’s</w:t>
      </w:r>
      <w:proofErr w:type="spellEnd"/>
    </w:p>
    <w:p w14:paraId="4990B8DA" w14:textId="64FF5C7F" w:rsidR="00925895" w:rsidRDefault="00925895" w:rsidP="00925895">
      <w:pPr>
        <w:pStyle w:val="NoSpacing"/>
        <w:rPr>
          <w:b/>
          <w:i/>
        </w:rPr>
      </w:pPr>
      <w:r>
        <w:rPr>
          <w:b/>
          <w:i/>
        </w:rPr>
        <w:t>No other business – meeting was closed 2</w:t>
      </w:r>
      <w:r w:rsidR="00EC324F">
        <w:rPr>
          <w:b/>
          <w:i/>
        </w:rPr>
        <w:t>1.</w:t>
      </w:r>
      <w:r w:rsidR="006C6CB6">
        <w:rPr>
          <w:b/>
          <w:i/>
        </w:rPr>
        <w:t>14</w:t>
      </w:r>
    </w:p>
    <w:p w14:paraId="338C6787" w14:textId="77777777" w:rsidR="006C6CB6" w:rsidRDefault="006C6CB6" w:rsidP="00925895">
      <w:pPr>
        <w:pStyle w:val="NoSpacing"/>
      </w:pPr>
      <w:bookmarkStart w:id="8" w:name="_GoBack"/>
      <w:bookmarkEnd w:id="8"/>
    </w:p>
    <w:p w14:paraId="76BBFE45" w14:textId="251684C5" w:rsidR="00925895" w:rsidRDefault="00925895" w:rsidP="00925895">
      <w:pPr>
        <w:pStyle w:val="NoSpacing"/>
      </w:pPr>
    </w:p>
    <w:tbl>
      <w:tblPr>
        <w:tblStyle w:val="TableGridLight"/>
        <w:tblW w:w="1055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1"/>
        <w:gridCol w:w="8312"/>
      </w:tblGrid>
      <w:tr w:rsidR="00925895" w14:paraId="451F52DD" w14:textId="77777777" w:rsidTr="00524ACB">
        <w:trPr>
          <w:trHeight w:val="358"/>
        </w:trPr>
        <w:tc>
          <w:tcPr>
            <w:tcW w:w="10553" w:type="dxa"/>
            <w:gridSpan w:val="2"/>
          </w:tcPr>
          <w:p w14:paraId="7E1D4CFC" w14:textId="40FE097E" w:rsidR="00925895" w:rsidRDefault="00925895" w:rsidP="00925895">
            <w:pPr>
              <w:pStyle w:val="NoSpacing"/>
              <w:jc w:val="center"/>
            </w:pPr>
            <w:r>
              <w:t>I hereby state this is a correct account of the monthly meeting held by Checkley Parish Council.</w:t>
            </w:r>
          </w:p>
        </w:tc>
      </w:tr>
      <w:tr w:rsidR="00925895" w14:paraId="54D8A15D" w14:textId="77777777" w:rsidTr="00524ACB">
        <w:trPr>
          <w:trHeight w:val="502"/>
        </w:trPr>
        <w:tc>
          <w:tcPr>
            <w:tcW w:w="2241" w:type="dxa"/>
            <w:tcBorders>
              <w:top w:val="single" w:sz="4" w:space="0" w:color="BFBFBF" w:themeColor="background1" w:themeShade="BF"/>
              <w:bottom w:val="single" w:sz="4" w:space="0" w:color="BFBFBF" w:themeColor="background1" w:themeShade="BF"/>
              <w:right w:val="single" w:sz="12" w:space="0" w:color="FFFFFF" w:themeColor="background1"/>
            </w:tcBorders>
          </w:tcPr>
          <w:p w14:paraId="5DBAB0BD" w14:textId="1BEB9084" w:rsidR="00925895" w:rsidRPr="00925895" w:rsidRDefault="00925895" w:rsidP="00925895">
            <w:pPr>
              <w:pStyle w:val="NoSpacing"/>
              <w:rPr>
                <w:b/>
              </w:rPr>
            </w:pPr>
            <w:r>
              <w:rPr>
                <w:b/>
              </w:rPr>
              <w:t>Signed: (Chair)</w:t>
            </w:r>
          </w:p>
        </w:tc>
        <w:tc>
          <w:tcPr>
            <w:tcW w:w="8312" w:type="dxa"/>
            <w:tcBorders>
              <w:left w:val="single" w:sz="12" w:space="0" w:color="FFFFFF" w:themeColor="background1"/>
            </w:tcBorders>
          </w:tcPr>
          <w:p w14:paraId="5E1B354D" w14:textId="4F25E5EC" w:rsidR="00925895" w:rsidRDefault="00925895" w:rsidP="00925895">
            <w:pPr>
              <w:pStyle w:val="NoSpacing"/>
            </w:pPr>
            <w:r>
              <w:t>Councillor</w:t>
            </w:r>
          </w:p>
        </w:tc>
      </w:tr>
      <w:tr w:rsidR="00925895" w14:paraId="7D255E65" w14:textId="77777777" w:rsidTr="00524ACB">
        <w:trPr>
          <w:trHeight w:val="358"/>
        </w:trPr>
        <w:tc>
          <w:tcPr>
            <w:tcW w:w="2241" w:type="dxa"/>
            <w:tcBorders>
              <w:top w:val="single" w:sz="4" w:space="0" w:color="BFBFBF" w:themeColor="background1" w:themeShade="BF"/>
              <w:bottom w:val="single" w:sz="4" w:space="0" w:color="BFBFBF" w:themeColor="background1" w:themeShade="BF"/>
              <w:right w:val="single" w:sz="12" w:space="0" w:color="FFFFFF" w:themeColor="background1"/>
            </w:tcBorders>
          </w:tcPr>
          <w:p w14:paraId="38E845F5" w14:textId="226C8F02" w:rsidR="00925895" w:rsidRPr="00925895" w:rsidRDefault="00925895" w:rsidP="00925895">
            <w:pPr>
              <w:pStyle w:val="NoSpacing"/>
              <w:rPr>
                <w:b/>
              </w:rPr>
            </w:pPr>
            <w:r>
              <w:rPr>
                <w:b/>
              </w:rPr>
              <w:t>Date:</w:t>
            </w:r>
          </w:p>
        </w:tc>
        <w:tc>
          <w:tcPr>
            <w:tcW w:w="8312" w:type="dxa"/>
            <w:tcBorders>
              <w:left w:val="single" w:sz="12" w:space="0" w:color="FFFFFF" w:themeColor="background1"/>
            </w:tcBorders>
          </w:tcPr>
          <w:p w14:paraId="41D0AA63" w14:textId="77777777" w:rsidR="00925895" w:rsidRDefault="00925895" w:rsidP="00925895">
            <w:pPr>
              <w:pStyle w:val="NoSpacing"/>
            </w:pPr>
          </w:p>
        </w:tc>
      </w:tr>
      <w:tr w:rsidR="00925895" w14:paraId="3EE48A56" w14:textId="77777777" w:rsidTr="00524ACB">
        <w:trPr>
          <w:trHeight w:val="100"/>
        </w:trPr>
        <w:tc>
          <w:tcPr>
            <w:tcW w:w="2241" w:type="dxa"/>
            <w:tcBorders>
              <w:top w:val="single" w:sz="4" w:space="0" w:color="BFBFBF" w:themeColor="background1" w:themeShade="BF"/>
              <w:bottom w:val="single" w:sz="12" w:space="0" w:color="auto"/>
              <w:right w:val="single" w:sz="12" w:space="0" w:color="FFFFFF" w:themeColor="background1"/>
            </w:tcBorders>
          </w:tcPr>
          <w:p w14:paraId="15B35730" w14:textId="77777777" w:rsidR="00925895" w:rsidRDefault="00925895" w:rsidP="00925895">
            <w:pPr>
              <w:pStyle w:val="NoSpacing"/>
            </w:pPr>
          </w:p>
        </w:tc>
        <w:tc>
          <w:tcPr>
            <w:tcW w:w="8312" w:type="dxa"/>
            <w:tcBorders>
              <w:left w:val="single" w:sz="12" w:space="0" w:color="FFFFFF" w:themeColor="background1"/>
            </w:tcBorders>
          </w:tcPr>
          <w:p w14:paraId="1C247D38" w14:textId="77777777" w:rsidR="00925895" w:rsidRDefault="00925895" w:rsidP="00925895">
            <w:pPr>
              <w:pStyle w:val="NoSpacing"/>
            </w:pPr>
          </w:p>
        </w:tc>
      </w:tr>
    </w:tbl>
    <w:p w14:paraId="6BF0531A" w14:textId="77777777" w:rsidR="00925895" w:rsidRPr="00925895" w:rsidRDefault="00925895" w:rsidP="00925895">
      <w:pPr>
        <w:pStyle w:val="NoSpacing"/>
      </w:pPr>
    </w:p>
    <w:sectPr w:rsidR="00925895" w:rsidRPr="00925895" w:rsidSect="00322A9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65B9" w14:textId="77777777" w:rsidR="00391821" w:rsidRDefault="00391821" w:rsidP="0071343C">
      <w:pPr>
        <w:spacing w:after="0" w:line="240" w:lineRule="auto"/>
      </w:pPr>
      <w:r>
        <w:separator/>
      </w:r>
    </w:p>
  </w:endnote>
  <w:endnote w:type="continuationSeparator" w:id="0">
    <w:p w14:paraId="63578A11" w14:textId="77777777" w:rsidR="00391821" w:rsidRDefault="00391821" w:rsidP="0071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stant Stroke">
    <w:panose1 w:val="00000000000000000000"/>
    <w:charset w:val="00"/>
    <w:family w:val="modern"/>
    <w:notTrueType/>
    <w:pitch w:val="variable"/>
    <w:sig w:usb0="80000027"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8633" w14:textId="77777777" w:rsidR="00391821" w:rsidRPr="0071343C" w:rsidRDefault="00391821" w:rsidP="0071343C">
    <w:pPr>
      <w:pStyle w:val="NoSpacing"/>
      <w:rPr>
        <w:rFonts w:ascii="Distant Stroke" w:hAnsi="Distant Stroke"/>
        <w:sz w:val="32"/>
      </w:rPr>
    </w:pPr>
    <w:r w:rsidRPr="0071343C">
      <w:t xml:space="preserve">Checkley Parish Council is support by </w:t>
    </w:r>
    <w:r w:rsidRPr="0071343C">
      <w:rPr>
        <w:rFonts w:ascii="Distant Stroke" w:hAnsi="Distant Stroke"/>
        <w:color w:val="DCB42C"/>
        <w:sz w:val="32"/>
      </w:rPr>
      <w:t>The Admin Genie</w:t>
    </w:r>
    <w:r>
      <w:rPr>
        <w:rFonts w:ascii="Distant Stroke" w:hAnsi="Distant Stroke"/>
        <w:color w:val="DCB42C"/>
        <w:sz w:val="32"/>
      </w:rPr>
      <w:tab/>
    </w:r>
    <w:r>
      <w:rPr>
        <w:rFonts w:ascii="Distant Stroke" w:hAnsi="Distant Stroke"/>
        <w:color w:val="DCB42C"/>
        <w:sz w:val="32"/>
      </w:rPr>
      <w:tab/>
    </w:r>
    <w:r>
      <w:rPr>
        <w:rFonts w:ascii="Distant Stroke" w:hAnsi="Distant Stroke"/>
        <w:color w:val="DCB42C"/>
        <w:sz w:val="32"/>
      </w:rPr>
      <w:tab/>
    </w:r>
    <w:r>
      <w:rPr>
        <w:rFonts w:ascii="Distant Stroke" w:hAnsi="Distant Stroke"/>
        <w:color w:val="DCB42C"/>
        <w:sz w:val="32"/>
      </w:rPr>
      <w:tab/>
    </w:r>
    <w:r>
      <w:rPr>
        <w:rFonts w:ascii="Distant Stroke" w:hAnsi="Distant Stroke"/>
        <w:color w:val="DCB42C"/>
        <w:sz w:val="32"/>
      </w:rPr>
      <w:tab/>
    </w:r>
    <w:r>
      <w:rPr>
        <w:rFonts w:ascii="Distant Stroke" w:hAnsi="Distant Stroke"/>
        <w:color w:val="DCB42C"/>
        <w:sz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817B" w14:textId="77777777" w:rsidR="00391821" w:rsidRDefault="00391821" w:rsidP="0071343C">
      <w:pPr>
        <w:spacing w:after="0" w:line="240" w:lineRule="auto"/>
      </w:pPr>
      <w:r>
        <w:separator/>
      </w:r>
    </w:p>
  </w:footnote>
  <w:footnote w:type="continuationSeparator" w:id="0">
    <w:p w14:paraId="52ACF0DE" w14:textId="77777777" w:rsidR="00391821" w:rsidRDefault="00391821" w:rsidP="0071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BE7D" w14:textId="1E200A32" w:rsidR="00391821" w:rsidRDefault="00391821">
    <w:pPr>
      <w:pStyle w:val="Header"/>
    </w:pPr>
    <w:r>
      <w:ptab w:relativeTo="margin" w:alignment="center" w:leader="none"/>
    </w:r>
    <w:r>
      <w:ptab w:relativeTo="margin" w:alignment="right" w:leader="none"/>
    </w:r>
    <w:r>
      <w:rPr>
        <w:noProof/>
      </w:rPr>
      <w:drawing>
        <wp:inline distT="0" distB="0" distL="0" distR="0" wp14:anchorId="3910B61A" wp14:editId="5126E47A">
          <wp:extent cx="1217295" cy="396329"/>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 Logo.png"/>
                  <pic:cNvPicPr/>
                </pic:nvPicPr>
                <pic:blipFill>
                  <a:blip r:embed="rId1">
                    <a:extLst>
                      <a:ext uri="{28A0092B-C50C-407E-A947-70E740481C1C}">
                        <a14:useLocalDpi xmlns:a14="http://schemas.microsoft.com/office/drawing/2010/main" val="0"/>
                      </a:ext>
                    </a:extLst>
                  </a:blip>
                  <a:stretch>
                    <a:fillRect/>
                  </a:stretch>
                </pic:blipFill>
                <pic:spPr>
                  <a:xfrm>
                    <a:off x="0" y="0"/>
                    <a:ext cx="1241408" cy="404180"/>
                  </a:xfrm>
                  <a:prstGeom prst="rect">
                    <a:avLst/>
                  </a:prstGeom>
                </pic:spPr>
              </pic:pic>
            </a:graphicData>
          </a:graphic>
        </wp:inline>
      </w:drawing>
    </w:r>
  </w:p>
  <w:p w14:paraId="4E33D836" w14:textId="77777777" w:rsidR="006A5719" w:rsidRPr="006A5719" w:rsidRDefault="006A5719">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154"/>
    <w:multiLevelType w:val="hybridMultilevel"/>
    <w:tmpl w:val="15E682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C253EF"/>
    <w:multiLevelType w:val="hybridMultilevel"/>
    <w:tmpl w:val="45D21D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525387"/>
    <w:multiLevelType w:val="hybridMultilevel"/>
    <w:tmpl w:val="0E18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2F6530"/>
    <w:multiLevelType w:val="hybridMultilevel"/>
    <w:tmpl w:val="5290C4F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6664E"/>
    <w:multiLevelType w:val="hybridMultilevel"/>
    <w:tmpl w:val="FF1689E8"/>
    <w:lvl w:ilvl="0" w:tplc="84E6FDF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2672FB"/>
    <w:multiLevelType w:val="hybridMultilevel"/>
    <w:tmpl w:val="C53C4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234F64"/>
    <w:multiLevelType w:val="hybridMultilevel"/>
    <w:tmpl w:val="C83AE374"/>
    <w:lvl w:ilvl="0" w:tplc="AE9C3E4C">
      <w:start w:val="1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D056C"/>
    <w:multiLevelType w:val="hybridMultilevel"/>
    <w:tmpl w:val="3C2600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DF3000"/>
    <w:multiLevelType w:val="hybridMultilevel"/>
    <w:tmpl w:val="C5B2DE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BF08AA"/>
    <w:multiLevelType w:val="hybridMultilevel"/>
    <w:tmpl w:val="48A41E2A"/>
    <w:lvl w:ilvl="0" w:tplc="B5E46744">
      <w:start w:val="1"/>
      <w:numFmt w:val="lowerLetter"/>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247CC"/>
    <w:multiLevelType w:val="hybridMultilevel"/>
    <w:tmpl w:val="ED7AE4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B66629"/>
    <w:multiLevelType w:val="hybridMultilevel"/>
    <w:tmpl w:val="1A0E0F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21402E"/>
    <w:multiLevelType w:val="hybridMultilevel"/>
    <w:tmpl w:val="F08263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771E5C"/>
    <w:multiLevelType w:val="hybridMultilevel"/>
    <w:tmpl w:val="A3CE9724"/>
    <w:lvl w:ilvl="0" w:tplc="9DB230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09419E"/>
    <w:multiLevelType w:val="hybridMultilevel"/>
    <w:tmpl w:val="0BA642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73F5F"/>
    <w:multiLevelType w:val="hybridMultilevel"/>
    <w:tmpl w:val="7F7C2F0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6218D8"/>
    <w:multiLevelType w:val="hybridMultilevel"/>
    <w:tmpl w:val="2D8E0872"/>
    <w:lvl w:ilvl="0" w:tplc="0CEC020E">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822371"/>
    <w:multiLevelType w:val="hybridMultilevel"/>
    <w:tmpl w:val="DA8CADB6"/>
    <w:lvl w:ilvl="0" w:tplc="89DE999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86DFF"/>
    <w:multiLevelType w:val="hybridMultilevel"/>
    <w:tmpl w:val="6CB245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5E2B3E"/>
    <w:multiLevelType w:val="hybridMultilevel"/>
    <w:tmpl w:val="482074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C37472"/>
    <w:multiLevelType w:val="hybridMultilevel"/>
    <w:tmpl w:val="0E18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013E30"/>
    <w:multiLevelType w:val="hybridMultilevel"/>
    <w:tmpl w:val="45F659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5E3128"/>
    <w:multiLevelType w:val="hybridMultilevel"/>
    <w:tmpl w:val="365AA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E15E9"/>
    <w:multiLevelType w:val="hybridMultilevel"/>
    <w:tmpl w:val="C876D162"/>
    <w:lvl w:ilvl="0" w:tplc="2F68342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AE7BF4"/>
    <w:multiLevelType w:val="hybridMultilevel"/>
    <w:tmpl w:val="751657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B1612F"/>
    <w:multiLevelType w:val="hybridMultilevel"/>
    <w:tmpl w:val="537C2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1D00AC"/>
    <w:multiLevelType w:val="hybridMultilevel"/>
    <w:tmpl w:val="2282306A"/>
    <w:lvl w:ilvl="0" w:tplc="EA52CA3E">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835EBD"/>
    <w:multiLevelType w:val="hybridMultilevel"/>
    <w:tmpl w:val="2C9E241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735737"/>
    <w:multiLevelType w:val="hybridMultilevel"/>
    <w:tmpl w:val="6CB245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1A625E"/>
    <w:multiLevelType w:val="hybridMultilevel"/>
    <w:tmpl w:val="15E682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5C36A6"/>
    <w:multiLevelType w:val="hybridMultilevel"/>
    <w:tmpl w:val="728AA7B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115757"/>
    <w:multiLevelType w:val="hybridMultilevel"/>
    <w:tmpl w:val="D0947D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5B3D4E"/>
    <w:multiLevelType w:val="hybridMultilevel"/>
    <w:tmpl w:val="EDD46B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F35971"/>
    <w:multiLevelType w:val="hybridMultilevel"/>
    <w:tmpl w:val="45D21D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3"/>
  </w:num>
  <w:num w:numId="3">
    <w:abstractNumId w:val="9"/>
  </w:num>
  <w:num w:numId="4">
    <w:abstractNumId w:val="27"/>
  </w:num>
  <w:num w:numId="5">
    <w:abstractNumId w:val="4"/>
  </w:num>
  <w:num w:numId="6">
    <w:abstractNumId w:val="21"/>
  </w:num>
  <w:num w:numId="7">
    <w:abstractNumId w:val="18"/>
  </w:num>
  <w:num w:numId="8">
    <w:abstractNumId w:val="3"/>
  </w:num>
  <w:num w:numId="9">
    <w:abstractNumId w:val="28"/>
  </w:num>
  <w:num w:numId="10">
    <w:abstractNumId w:val="31"/>
  </w:num>
  <w:num w:numId="11">
    <w:abstractNumId w:val="19"/>
  </w:num>
  <w:num w:numId="12">
    <w:abstractNumId w:val="0"/>
  </w:num>
  <w:num w:numId="13">
    <w:abstractNumId w:val="30"/>
  </w:num>
  <w:num w:numId="14">
    <w:abstractNumId w:val="15"/>
  </w:num>
  <w:num w:numId="15">
    <w:abstractNumId w:val="29"/>
  </w:num>
  <w:num w:numId="16">
    <w:abstractNumId w:val="24"/>
  </w:num>
  <w:num w:numId="17">
    <w:abstractNumId w:val="25"/>
  </w:num>
  <w:num w:numId="18">
    <w:abstractNumId w:val="7"/>
  </w:num>
  <w:num w:numId="19">
    <w:abstractNumId w:val="12"/>
  </w:num>
  <w:num w:numId="20">
    <w:abstractNumId w:val="26"/>
  </w:num>
  <w:num w:numId="21">
    <w:abstractNumId w:val="14"/>
  </w:num>
  <w:num w:numId="22">
    <w:abstractNumId w:val="32"/>
  </w:num>
  <w:num w:numId="23">
    <w:abstractNumId w:val="33"/>
  </w:num>
  <w:num w:numId="24">
    <w:abstractNumId w:val="16"/>
  </w:num>
  <w:num w:numId="25">
    <w:abstractNumId w:val="1"/>
  </w:num>
  <w:num w:numId="26">
    <w:abstractNumId w:val="22"/>
  </w:num>
  <w:num w:numId="27">
    <w:abstractNumId w:val="10"/>
  </w:num>
  <w:num w:numId="28">
    <w:abstractNumId w:val="17"/>
  </w:num>
  <w:num w:numId="29">
    <w:abstractNumId w:val="8"/>
  </w:num>
  <w:num w:numId="30">
    <w:abstractNumId w:val="2"/>
  </w:num>
  <w:num w:numId="31">
    <w:abstractNumId w:val="20"/>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3C"/>
    <w:rsid w:val="00012690"/>
    <w:rsid w:val="000317A6"/>
    <w:rsid w:val="0003236A"/>
    <w:rsid w:val="0006167D"/>
    <w:rsid w:val="000715D1"/>
    <w:rsid w:val="0009020C"/>
    <w:rsid w:val="000D707F"/>
    <w:rsid w:val="000E1701"/>
    <w:rsid w:val="000E79DD"/>
    <w:rsid w:val="000F633D"/>
    <w:rsid w:val="00104B68"/>
    <w:rsid w:val="00107E4F"/>
    <w:rsid w:val="00124D15"/>
    <w:rsid w:val="00125D42"/>
    <w:rsid w:val="00145BED"/>
    <w:rsid w:val="0015484D"/>
    <w:rsid w:val="00160640"/>
    <w:rsid w:val="00171599"/>
    <w:rsid w:val="001A49E5"/>
    <w:rsid w:val="001A4A8F"/>
    <w:rsid w:val="001C0480"/>
    <w:rsid w:val="002145DF"/>
    <w:rsid w:val="00223E3A"/>
    <w:rsid w:val="002717B3"/>
    <w:rsid w:val="00280F0F"/>
    <w:rsid w:val="002B44EE"/>
    <w:rsid w:val="002C7137"/>
    <w:rsid w:val="002D0FEF"/>
    <w:rsid w:val="002E332F"/>
    <w:rsid w:val="00322A99"/>
    <w:rsid w:val="003237EE"/>
    <w:rsid w:val="0032789C"/>
    <w:rsid w:val="003416EB"/>
    <w:rsid w:val="00343389"/>
    <w:rsid w:val="00343958"/>
    <w:rsid w:val="00364E35"/>
    <w:rsid w:val="00370103"/>
    <w:rsid w:val="00391821"/>
    <w:rsid w:val="0039777D"/>
    <w:rsid w:val="00397C4A"/>
    <w:rsid w:val="003A0090"/>
    <w:rsid w:val="003E57F8"/>
    <w:rsid w:val="003F6E37"/>
    <w:rsid w:val="00400ACA"/>
    <w:rsid w:val="00406438"/>
    <w:rsid w:val="004346E4"/>
    <w:rsid w:val="00442070"/>
    <w:rsid w:val="0044782F"/>
    <w:rsid w:val="004634A4"/>
    <w:rsid w:val="004673E4"/>
    <w:rsid w:val="00476358"/>
    <w:rsid w:val="00481AF2"/>
    <w:rsid w:val="004864F0"/>
    <w:rsid w:val="004920F1"/>
    <w:rsid w:val="004A1C06"/>
    <w:rsid w:val="004B3B80"/>
    <w:rsid w:val="004E06B0"/>
    <w:rsid w:val="00524ACB"/>
    <w:rsid w:val="0052688D"/>
    <w:rsid w:val="00547090"/>
    <w:rsid w:val="00560168"/>
    <w:rsid w:val="005A31B4"/>
    <w:rsid w:val="005A6426"/>
    <w:rsid w:val="005F0681"/>
    <w:rsid w:val="00611F9B"/>
    <w:rsid w:val="00646EF8"/>
    <w:rsid w:val="00652985"/>
    <w:rsid w:val="00670DC9"/>
    <w:rsid w:val="006A541F"/>
    <w:rsid w:val="006A5719"/>
    <w:rsid w:val="006A6A03"/>
    <w:rsid w:val="006C6CB6"/>
    <w:rsid w:val="006F18D1"/>
    <w:rsid w:val="00706FEF"/>
    <w:rsid w:val="0071343C"/>
    <w:rsid w:val="0072453E"/>
    <w:rsid w:val="00724E14"/>
    <w:rsid w:val="00730EDB"/>
    <w:rsid w:val="00737291"/>
    <w:rsid w:val="00763CCD"/>
    <w:rsid w:val="00776E1E"/>
    <w:rsid w:val="007848E1"/>
    <w:rsid w:val="007B09BB"/>
    <w:rsid w:val="007C51FA"/>
    <w:rsid w:val="007C7AC9"/>
    <w:rsid w:val="007E0A22"/>
    <w:rsid w:val="007E0D02"/>
    <w:rsid w:val="007F14BE"/>
    <w:rsid w:val="007F432F"/>
    <w:rsid w:val="008252C1"/>
    <w:rsid w:val="008921D2"/>
    <w:rsid w:val="008929D1"/>
    <w:rsid w:val="008945C0"/>
    <w:rsid w:val="008D5A0F"/>
    <w:rsid w:val="008E3DE7"/>
    <w:rsid w:val="008E76F4"/>
    <w:rsid w:val="00925895"/>
    <w:rsid w:val="00954753"/>
    <w:rsid w:val="00955FC9"/>
    <w:rsid w:val="00995B02"/>
    <w:rsid w:val="00997F7E"/>
    <w:rsid w:val="009B1551"/>
    <w:rsid w:val="009B1DE4"/>
    <w:rsid w:val="009B5A2F"/>
    <w:rsid w:val="009E1FE0"/>
    <w:rsid w:val="009E7929"/>
    <w:rsid w:val="009F40EE"/>
    <w:rsid w:val="00A31E50"/>
    <w:rsid w:val="00A402A3"/>
    <w:rsid w:val="00A52BA4"/>
    <w:rsid w:val="00A62F37"/>
    <w:rsid w:val="00A75196"/>
    <w:rsid w:val="00AD1F5E"/>
    <w:rsid w:val="00AD25AE"/>
    <w:rsid w:val="00AE2792"/>
    <w:rsid w:val="00B15CCB"/>
    <w:rsid w:val="00B23082"/>
    <w:rsid w:val="00B36172"/>
    <w:rsid w:val="00B370BF"/>
    <w:rsid w:val="00B5055D"/>
    <w:rsid w:val="00B9196C"/>
    <w:rsid w:val="00B964F3"/>
    <w:rsid w:val="00BC242D"/>
    <w:rsid w:val="00BC3DD2"/>
    <w:rsid w:val="00BF315F"/>
    <w:rsid w:val="00C048EB"/>
    <w:rsid w:val="00C240C9"/>
    <w:rsid w:val="00C34FCE"/>
    <w:rsid w:val="00C408DC"/>
    <w:rsid w:val="00C43830"/>
    <w:rsid w:val="00C44AB2"/>
    <w:rsid w:val="00C54C34"/>
    <w:rsid w:val="00C72CB2"/>
    <w:rsid w:val="00C749BF"/>
    <w:rsid w:val="00C75D9B"/>
    <w:rsid w:val="00CA5F06"/>
    <w:rsid w:val="00CB1BE4"/>
    <w:rsid w:val="00CB3905"/>
    <w:rsid w:val="00CB4883"/>
    <w:rsid w:val="00CB57DB"/>
    <w:rsid w:val="00CE4AB8"/>
    <w:rsid w:val="00D13F71"/>
    <w:rsid w:val="00D20CA1"/>
    <w:rsid w:val="00D41F4C"/>
    <w:rsid w:val="00D427DC"/>
    <w:rsid w:val="00D51516"/>
    <w:rsid w:val="00DB36F6"/>
    <w:rsid w:val="00DB3BA1"/>
    <w:rsid w:val="00DC0A7B"/>
    <w:rsid w:val="00DC561F"/>
    <w:rsid w:val="00DE5251"/>
    <w:rsid w:val="00E5771B"/>
    <w:rsid w:val="00E75C4D"/>
    <w:rsid w:val="00E91D84"/>
    <w:rsid w:val="00EA7819"/>
    <w:rsid w:val="00EC0904"/>
    <w:rsid w:val="00EC324F"/>
    <w:rsid w:val="00EC339B"/>
    <w:rsid w:val="00EE0702"/>
    <w:rsid w:val="00EE26E7"/>
    <w:rsid w:val="00F03DEC"/>
    <w:rsid w:val="00F075C8"/>
    <w:rsid w:val="00F228E9"/>
    <w:rsid w:val="00F26771"/>
    <w:rsid w:val="00F31B02"/>
    <w:rsid w:val="00F40905"/>
    <w:rsid w:val="00F43186"/>
    <w:rsid w:val="00F44B82"/>
    <w:rsid w:val="00F45AE3"/>
    <w:rsid w:val="00F529D6"/>
    <w:rsid w:val="00F5384A"/>
    <w:rsid w:val="00F60490"/>
    <w:rsid w:val="00FB1950"/>
    <w:rsid w:val="00FC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95E5B2"/>
  <w15:chartTrackingRefBased/>
  <w15:docId w15:val="{A07C908F-8C4A-4DBE-8FAA-A244F9BA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43C"/>
  </w:style>
  <w:style w:type="paragraph" w:styleId="Heading1">
    <w:name w:val="heading 1"/>
    <w:basedOn w:val="Normal"/>
    <w:next w:val="Normal"/>
    <w:link w:val="Heading1Char"/>
    <w:uiPriority w:val="9"/>
    <w:qFormat/>
    <w:rsid w:val="0071343C"/>
    <w:pPr>
      <w:keepNext/>
      <w:keepLines/>
      <w:spacing w:before="480" w:after="0"/>
      <w:outlineLvl w:val="0"/>
    </w:pPr>
    <w:rPr>
      <w:rFonts w:asciiTheme="majorHAnsi" w:eastAsiaTheme="majorEastAsia" w:hAnsiTheme="majorHAnsi" w:cstheme="majorBidi"/>
      <w:b/>
      <w:bCs/>
      <w:color w:val="65513D" w:themeColor="accent1" w:themeShade="BF"/>
      <w:sz w:val="28"/>
      <w:szCs w:val="28"/>
    </w:rPr>
  </w:style>
  <w:style w:type="paragraph" w:styleId="Heading2">
    <w:name w:val="heading 2"/>
    <w:basedOn w:val="Normal"/>
    <w:next w:val="Normal"/>
    <w:link w:val="Heading2Char"/>
    <w:uiPriority w:val="9"/>
    <w:semiHidden/>
    <w:unhideWhenUsed/>
    <w:qFormat/>
    <w:rsid w:val="0071343C"/>
    <w:pPr>
      <w:keepNext/>
      <w:keepLines/>
      <w:spacing w:before="200" w:after="0"/>
      <w:outlineLvl w:val="1"/>
    </w:pPr>
    <w:rPr>
      <w:rFonts w:asciiTheme="majorHAnsi" w:eastAsiaTheme="majorEastAsia" w:hAnsiTheme="majorHAnsi" w:cstheme="majorBidi"/>
      <w:b/>
      <w:bCs/>
      <w:color w:val="886D52" w:themeColor="accent1"/>
      <w:sz w:val="26"/>
      <w:szCs w:val="26"/>
    </w:rPr>
  </w:style>
  <w:style w:type="paragraph" w:styleId="Heading3">
    <w:name w:val="heading 3"/>
    <w:basedOn w:val="Normal"/>
    <w:next w:val="Normal"/>
    <w:link w:val="Heading3Char"/>
    <w:uiPriority w:val="9"/>
    <w:semiHidden/>
    <w:unhideWhenUsed/>
    <w:qFormat/>
    <w:rsid w:val="0071343C"/>
    <w:pPr>
      <w:keepNext/>
      <w:keepLines/>
      <w:spacing w:before="200" w:after="0"/>
      <w:outlineLvl w:val="2"/>
    </w:pPr>
    <w:rPr>
      <w:rFonts w:asciiTheme="majorHAnsi" w:eastAsiaTheme="majorEastAsia" w:hAnsiTheme="majorHAnsi" w:cstheme="majorBidi"/>
      <w:b/>
      <w:bCs/>
      <w:color w:val="886D52" w:themeColor="accent1"/>
    </w:rPr>
  </w:style>
  <w:style w:type="paragraph" w:styleId="Heading4">
    <w:name w:val="heading 4"/>
    <w:basedOn w:val="Normal"/>
    <w:next w:val="Normal"/>
    <w:link w:val="Heading4Char"/>
    <w:uiPriority w:val="9"/>
    <w:semiHidden/>
    <w:unhideWhenUsed/>
    <w:qFormat/>
    <w:rsid w:val="0071343C"/>
    <w:pPr>
      <w:keepNext/>
      <w:keepLines/>
      <w:spacing w:before="200" w:after="0"/>
      <w:outlineLvl w:val="3"/>
    </w:pPr>
    <w:rPr>
      <w:rFonts w:asciiTheme="majorHAnsi" w:eastAsiaTheme="majorEastAsia" w:hAnsiTheme="majorHAnsi" w:cstheme="majorBidi"/>
      <w:b/>
      <w:bCs/>
      <w:i/>
      <w:iCs/>
      <w:color w:val="886D52" w:themeColor="accent1"/>
    </w:rPr>
  </w:style>
  <w:style w:type="paragraph" w:styleId="Heading5">
    <w:name w:val="heading 5"/>
    <w:basedOn w:val="Normal"/>
    <w:next w:val="Normal"/>
    <w:link w:val="Heading5Char"/>
    <w:uiPriority w:val="9"/>
    <w:semiHidden/>
    <w:unhideWhenUsed/>
    <w:qFormat/>
    <w:rsid w:val="0071343C"/>
    <w:pPr>
      <w:keepNext/>
      <w:keepLines/>
      <w:spacing w:before="200" w:after="0"/>
      <w:outlineLvl w:val="4"/>
    </w:pPr>
    <w:rPr>
      <w:rFonts w:asciiTheme="majorHAnsi" w:eastAsiaTheme="majorEastAsia" w:hAnsiTheme="majorHAnsi" w:cstheme="majorBidi"/>
      <w:color w:val="433628" w:themeColor="accent1" w:themeShade="7F"/>
    </w:rPr>
  </w:style>
  <w:style w:type="paragraph" w:styleId="Heading6">
    <w:name w:val="heading 6"/>
    <w:basedOn w:val="Normal"/>
    <w:next w:val="Normal"/>
    <w:link w:val="Heading6Char"/>
    <w:uiPriority w:val="9"/>
    <w:semiHidden/>
    <w:unhideWhenUsed/>
    <w:qFormat/>
    <w:rsid w:val="0071343C"/>
    <w:pPr>
      <w:keepNext/>
      <w:keepLines/>
      <w:spacing w:before="200" w:after="0"/>
      <w:outlineLvl w:val="5"/>
    </w:pPr>
    <w:rPr>
      <w:rFonts w:asciiTheme="majorHAnsi" w:eastAsiaTheme="majorEastAsia" w:hAnsiTheme="majorHAnsi" w:cstheme="majorBidi"/>
      <w:i/>
      <w:iCs/>
      <w:color w:val="433628" w:themeColor="accent1" w:themeShade="7F"/>
    </w:rPr>
  </w:style>
  <w:style w:type="paragraph" w:styleId="Heading7">
    <w:name w:val="heading 7"/>
    <w:basedOn w:val="Normal"/>
    <w:next w:val="Normal"/>
    <w:link w:val="Heading7Char"/>
    <w:uiPriority w:val="9"/>
    <w:semiHidden/>
    <w:unhideWhenUsed/>
    <w:qFormat/>
    <w:rsid w:val="007134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343C"/>
    <w:pPr>
      <w:keepNext/>
      <w:keepLines/>
      <w:spacing w:before="200" w:after="0"/>
      <w:outlineLvl w:val="7"/>
    </w:pPr>
    <w:rPr>
      <w:rFonts w:asciiTheme="majorHAnsi" w:eastAsiaTheme="majorEastAsia" w:hAnsiTheme="majorHAnsi" w:cstheme="majorBidi"/>
      <w:color w:val="886D52" w:themeColor="accent1"/>
      <w:sz w:val="20"/>
      <w:szCs w:val="20"/>
    </w:rPr>
  </w:style>
  <w:style w:type="paragraph" w:styleId="Heading9">
    <w:name w:val="heading 9"/>
    <w:basedOn w:val="Normal"/>
    <w:next w:val="Normal"/>
    <w:link w:val="Heading9Char"/>
    <w:uiPriority w:val="9"/>
    <w:semiHidden/>
    <w:unhideWhenUsed/>
    <w:qFormat/>
    <w:rsid w:val="007134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43C"/>
    <w:rPr>
      <w:rFonts w:asciiTheme="majorHAnsi" w:eastAsiaTheme="majorEastAsia" w:hAnsiTheme="majorHAnsi" w:cstheme="majorBidi"/>
      <w:b/>
      <w:bCs/>
      <w:color w:val="65513D" w:themeColor="accent1" w:themeShade="BF"/>
      <w:sz w:val="28"/>
      <w:szCs w:val="28"/>
    </w:rPr>
  </w:style>
  <w:style w:type="character" w:customStyle="1" w:styleId="Heading2Char">
    <w:name w:val="Heading 2 Char"/>
    <w:basedOn w:val="DefaultParagraphFont"/>
    <w:link w:val="Heading2"/>
    <w:uiPriority w:val="9"/>
    <w:semiHidden/>
    <w:rsid w:val="0071343C"/>
    <w:rPr>
      <w:rFonts w:asciiTheme="majorHAnsi" w:eastAsiaTheme="majorEastAsia" w:hAnsiTheme="majorHAnsi" w:cstheme="majorBidi"/>
      <w:b/>
      <w:bCs/>
      <w:color w:val="886D52" w:themeColor="accent1"/>
      <w:sz w:val="26"/>
      <w:szCs w:val="26"/>
    </w:rPr>
  </w:style>
  <w:style w:type="character" w:customStyle="1" w:styleId="Heading3Char">
    <w:name w:val="Heading 3 Char"/>
    <w:basedOn w:val="DefaultParagraphFont"/>
    <w:link w:val="Heading3"/>
    <w:uiPriority w:val="9"/>
    <w:semiHidden/>
    <w:rsid w:val="0071343C"/>
    <w:rPr>
      <w:rFonts w:asciiTheme="majorHAnsi" w:eastAsiaTheme="majorEastAsia" w:hAnsiTheme="majorHAnsi" w:cstheme="majorBidi"/>
      <w:b/>
      <w:bCs/>
      <w:color w:val="886D52" w:themeColor="accent1"/>
    </w:rPr>
  </w:style>
  <w:style w:type="character" w:customStyle="1" w:styleId="Heading4Char">
    <w:name w:val="Heading 4 Char"/>
    <w:basedOn w:val="DefaultParagraphFont"/>
    <w:link w:val="Heading4"/>
    <w:uiPriority w:val="9"/>
    <w:semiHidden/>
    <w:rsid w:val="0071343C"/>
    <w:rPr>
      <w:rFonts w:asciiTheme="majorHAnsi" w:eastAsiaTheme="majorEastAsia" w:hAnsiTheme="majorHAnsi" w:cstheme="majorBidi"/>
      <w:b/>
      <w:bCs/>
      <w:i/>
      <w:iCs/>
      <w:color w:val="886D52" w:themeColor="accent1"/>
    </w:rPr>
  </w:style>
  <w:style w:type="character" w:customStyle="1" w:styleId="Heading5Char">
    <w:name w:val="Heading 5 Char"/>
    <w:basedOn w:val="DefaultParagraphFont"/>
    <w:link w:val="Heading5"/>
    <w:uiPriority w:val="9"/>
    <w:semiHidden/>
    <w:rsid w:val="0071343C"/>
    <w:rPr>
      <w:rFonts w:asciiTheme="majorHAnsi" w:eastAsiaTheme="majorEastAsia" w:hAnsiTheme="majorHAnsi" w:cstheme="majorBidi"/>
      <w:color w:val="433628" w:themeColor="accent1" w:themeShade="7F"/>
    </w:rPr>
  </w:style>
  <w:style w:type="character" w:customStyle="1" w:styleId="Heading6Char">
    <w:name w:val="Heading 6 Char"/>
    <w:basedOn w:val="DefaultParagraphFont"/>
    <w:link w:val="Heading6"/>
    <w:uiPriority w:val="9"/>
    <w:semiHidden/>
    <w:rsid w:val="0071343C"/>
    <w:rPr>
      <w:rFonts w:asciiTheme="majorHAnsi" w:eastAsiaTheme="majorEastAsia" w:hAnsiTheme="majorHAnsi" w:cstheme="majorBidi"/>
      <w:i/>
      <w:iCs/>
      <w:color w:val="433628" w:themeColor="accent1" w:themeShade="7F"/>
    </w:rPr>
  </w:style>
  <w:style w:type="character" w:customStyle="1" w:styleId="Heading7Char">
    <w:name w:val="Heading 7 Char"/>
    <w:basedOn w:val="DefaultParagraphFont"/>
    <w:link w:val="Heading7"/>
    <w:uiPriority w:val="9"/>
    <w:semiHidden/>
    <w:rsid w:val="007134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343C"/>
    <w:rPr>
      <w:rFonts w:asciiTheme="majorHAnsi" w:eastAsiaTheme="majorEastAsia" w:hAnsiTheme="majorHAnsi" w:cstheme="majorBidi"/>
      <w:color w:val="886D52" w:themeColor="accent1"/>
      <w:sz w:val="20"/>
      <w:szCs w:val="20"/>
    </w:rPr>
  </w:style>
  <w:style w:type="character" w:customStyle="1" w:styleId="Heading9Char">
    <w:name w:val="Heading 9 Char"/>
    <w:basedOn w:val="DefaultParagraphFont"/>
    <w:link w:val="Heading9"/>
    <w:uiPriority w:val="9"/>
    <w:semiHidden/>
    <w:rsid w:val="0071343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1343C"/>
    <w:pPr>
      <w:spacing w:line="240" w:lineRule="auto"/>
    </w:pPr>
    <w:rPr>
      <w:b/>
      <w:bCs/>
      <w:color w:val="886D52" w:themeColor="accent1"/>
      <w:sz w:val="18"/>
      <w:szCs w:val="18"/>
    </w:rPr>
  </w:style>
  <w:style w:type="paragraph" w:styleId="Title">
    <w:name w:val="Title"/>
    <w:basedOn w:val="Normal"/>
    <w:next w:val="Normal"/>
    <w:link w:val="TitleChar"/>
    <w:uiPriority w:val="10"/>
    <w:qFormat/>
    <w:rsid w:val="0071343C"/>
    <w:pPr>
      <w:pBdr>
        <w:bottom w:val="single" w:sz="8" w:space="4" w:color="886D52" w:themeColor="accent1"/>
      </w:pBdr>
      <w:spacing w:after="300" w:line="240" w:lineRule="auto"/>
      <w:contextualSpacing/>
    </w:pPr>
    <w:rPr>
      <w:rFonts w:asciiTheme="majorHAnsi" w:eastAsiaTheme="majorEastAsia" w:hAnsiTheme="majorHAnsi" w:cstheme="majorBidi"/>
      <w:color w:val="18181A" w:themeColor="text2" w:themeShade="BF"/>
      <w:spacing w:val="5"/>
      <w:sz w:val="52"/>
      <w:szCs w:val="52"/>
    </w:rPr>
  </w:style>
  <w:style w:type="character" w:customStyle="1" w:styleId="TitleChar">
    <w:name w:val="Title Char"/>
    <w:basedOn w:val="DefaultParagraphFont"/>
    <w:link w:val="Title"/>
    <w:uiPriority w:val="10"/>
    <w:rsid w:val="0071343C"/>
    <w:rPr>
      <w:rFonts w:asciiTheme="majorHAnsi" w:eastAsiaTheme="majorEastAsia" w:hAnsiTheme="majorHAnsi" w:cstheme="majorBidi"/>
      <w:color w:val="18181A" w:themeColor="text2" w:themeShade="BF"/>
      <w:spacing w:val="5"/>
      <w:sz w:val="52"/>
      <w:szCs w:val="52"/>
    </w:rPr>
  </w:style>
  <w:style w:type="paragraph" w:styleId="Subtitle">
    <w:name w:val="Subtitle"/>
    <w:basedOn w:val="Normal"/>
    <w:next w:val="Normal"/>
    <w:link w:val="SubtitleChar"/>
    <w:uiPriority w:val="11"/>
    <w:qFormat/>
    <w:rsid w:val="0071343C"/>
    <w:pPr>
      <w:numPr>
        <w:ilvl w:val="1"/>
      </w:numPr>
    </w:pPr>
    <w:rPr>
      <w:rFonts w:asciiTheme="majorHAnsi" w:eastAsiaTheme="majorEastAsia" w:hAnsiTheme="majorHAnsi" w:cstheme="majorBidi"/>
      <w:i/>
      <w:iCs/>
      <w:color w:val="886D52" w:themeColor="accent1"/>
      <w:spacing w:val="15"/>
      <w:sz w:val="24"/>
      <w:szCs w:val="24"/>
    </w:rPr>
  </w:style>
  <w:style w:type="character" w:customStyle="1" w:styleId="SubtitleChar">
    <w:name w:val="Subtitle Char"/>
    <w:basedOn w:val="DefaultParagraphFont"/>
    <w:link w:val="Subtitle"/>
    <w:uiPriority w:val="11"/>
    <w:rsid w:val="0071343C"/>
    <w:rPr>
      <w:rFonts w:asciiTheme="majorHAnsi" w:eastAsiaTheme="majorEastAsia" w:hAnsiTheme="majorHAnsi" w:cstheme="majorBidi"/>
      <w:i/>
      <w:iCs/>
      <w:color w:val="886D52" w:themeColor="accent1"/>
      <w:spacing w:val="15"/>
      <w:sz w:val="24"/>
      <w:szCs w:val="24"/>
    </w:rPr>
  </w:style>
  <w:style w:type="character" w:styleId="Strong">
    <w:name w:val="Strong"/>
    <w:basedOn w:val="DefaultParagraphFont"/>
    <w:uiPriority w:val="22"/>
    <w:qFormat/>
    <w:rsid w:val="0071343C"/>
    <w:rPr>
      <w:b/>
      <w:bCs/>
    </w:rPr>
  </w:style>
  <w:style w:type="character" w:styleId="Emphasis">
    <w:name w:val="Emphasis"/>
    <w:basedOn w:val="DefaultParagraphFont"/>
    <w:uiPriority w:val="20"/>
    <w:qFormat/>
    <w:rsid w:val="0071343C"/>
    <w:rPr>
      <w:i/>
      <w:iCs/>
    </w:rPr>
  </w:style>
  <w:style w:type="paragraph" w:styleId="NoSpacing">
    <w:name w:val="No Spacing"/>
    <w:uiPriority w:val="1"/>
    <w:qFormat/>
    <w:rsid w:val="0071343C"/>
    <w:pPr>
      <w:spacing w:after="0" w:line="240" w:lineRule="auto"/>
    </w:pPr>
  </w:style>
  <w:style w:type="paragraph" w:styleId="Quote">
    <w:name w:val="Quote"/>
    <w:basedOn w:val="Normal"/>
    <w:next w:val="Normal"/>
    <w:link w:val="QuoteChar"/>
    <w:uiPriority w:val="29"/>
    <w:qFormat/>
    <w:rsid w:val="0071343C"/>
    <w:rPr>
      <w:i/>
      <w:iCs/>
      <w:color w:val="000000" w:themeColor="text1"/>
    </w:rPr>
  </w:style>
  <w:style w:type="character" w:customStyle="1" w:styleId="QuoteChar">
    <w:name w:val="Quote Char"/>
    <w:basedOn w:val="DefaultParagraphFont"/>
    <w:link w:val="Quote"/>
    <w:uiPriority w:val="29"/>
    <w:rsid w:val="0071343C"/>
    <w:rPr>
      <w:i/>
      <w:iCs/>
      <w:color w:val="000000" w:themeColor="text1"/>
    </w:rPr>
  </w:style>
  <w:style w:type="paragraph" w:styleId="IntenseQuote">
    <w:name w:val="Intense Quote"/>
    <w:basedOn w:val="Normal"/>
    <w:next w:val="Normal"/>
    <w:link w:val="IntenseQuoteChar"/>
    <w:uiPriority w:val="30"/>
    <w:qFormat/>
    <w:rsid w:val="0071343C"/>
    <w:pPr>
      <w:pBdr>
        <w:bottom w:val="single" w:sz="4" w:space="4" w:color="886D52" w:themeColor="accent1"/>
      </w:pBdr>
      <w:spacing w:before="200" w:after="280"/>
      <w:ind w:left="936" w:right="936"/>
    </w:pPr>
    <w:rPr>
      <w:b/>
      <w:bCs/>
      <w:i/>
      <w:iCs/>
      <w:color w:val="886D52" w:themeColor="accent1"/>
    </w:rPr>
  </w:style>
  <w:style w:type="character" w:customStyle="1" w:styleId="IntenseQuoteChar">
    <w:name w:val="Intense Quote Char"/>
    <w:basedOn w:val="DefaultParagraphFont"/>
    <w:link w:val="IntenseQuote"/>
    <w:uiPriority w:val="30"/>
    <w:rsid w:val="0071343C"/>
    <w:rPr>
      <w:b/>
      <w:bCs/>
      <w:i/>
      <w:iCs/>
      <w:color w:val="886D52" w:themeColor="accent1"/>
    </w:rPr>
  </w:style>
  <w:style w:type="character" w:styleId="SubtleEmphasis">
    <w:name w:val="Subtle Emphasis"/>
    <w:basedOn w:val="DefaultParagraphFont"/>
    <w:uiPriority w:val="19"/>
    <w:qFormat/>
    <w:rsid w:val="0071343C"/>
    <w:rPr>
      <w:i/>
      <w:iCs/>
      <w:color w:val="808080" w:themeColor="text1" w:themeTint="7F"/>
    </w:rPr>
  </w:style>
  <w:style w:type="character" w:styleId="IntenseEmphasis">
    <w:name w:val="Intense Emphasis"/>
    <w:basedOn w:val="DefaultParagraphFont"/>
    <w:uiPriority w:val="21"/>
    <w:qFormat/>
    <w:rsid w:val="0071343C"/>
    <w:rPr>
      <w:b/>
      <w:bCs/>
      <w:i/>
      <w:iCs/>
      <w:color w:val="886D52" w:themeColor="accent1"/>
    </w:rPr>
  </w:style>
  <w:style w:type="character" w:styleId="SubtleReference">
    <w:name w:val="Subtle Reference"/>
    <w:basedOn w:val="DefaultParagraphFont"/>
    <w:uiPriority w:val="31"/>
    <w:qFormat/>
    <w:rsid w:val="0071343C"/>
    <w:rPr>
      <w:smallCaps/>
      <w:color w:val="886D52" w:themeColor="accent2"/>
      <w:u w:val="single"/>
    </w:rPr>
  </w:style>
  <w:style w:type="character" w:styleId="IntenseReference">
    <w:name w:val="Intense Reference"/>
    <w:basedOn w:val="DefaultParagraphFont"/>
    <w:uiPriority w:val="32"/>
    <w:qFormat/>
    <w:rsid w:val="0071343C"/>
    <w:rPr>
      <w:b/>
      <w:bCs/>
      <w:smallCaps/>
      <w:color w:val="886D52" w:themeColor="accent2"/>
      <w:spacing w:val="5"/>
      <w:u w:val="single"/>
    </w:rPr>
  </w:style>
  <w:style w:type="character" w:styleId="BookTitle">
    <w:name w:val="Book Title"/>
    <w:basedOn w:val="DefaultParagraphFont"/>
    <w:uiPriority w:val="33"/>
    <w:qFormat/>
    <w:rsid w:val="0071343C"/>
    <w:rPr>
      <w:b/>
      <w:bCs/>
      <w:smallCaps/>
      <w:spacing w:val="5"/>
    </w:rPr>
  </w:style>
  <w:style w:type="paragraph" w:styleId="TOCHeading">
    <w:name w:val="TOC Heading"/>
    <w:basedOn w:val="Heading1"/>
    <w:next w:val="Normal"/>
    <w:uiPriority w:val="39"/>
    <w:semiHidden/>
    <w:unhideWhenUsed/>
    <w:qFormat/>
    <w:rsid w:val="0071343C"/>
    <w:pPr>
      <w:outlineLvl w:val="9"/>
    </w:pPr>
  </w:style>
  <w:style w:type="paragraph" w:styleId="Header">
    <w:name w:val="header"/>
    <w:basedOn w:val="Normal"/>
    <w:link w:val="HeaderChar"/>
    <w:uiPriority w:val="99"/>
    <w:unhideWhenUsed/>
    <w:rsid w:val="00713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43C"/>
  </w:style>
  <w:style w:type="paragraph" w:styleId="Footer">
    <w:name w:val="footer"/>
    <w:basedOn w:val="Normal"/>
    <w:link w:val="FooterChar"/>
    <w:uiPriority w:val="99"/>
    <w:unhideWhenUsed/>
    <w:rsid w:val="00713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3C"/>
  </w:style>
  <w:style w:type="paragraph" w:styleId="ListParagraph">
    <w:name w:val="List Paragraph"/>
    <w:basedOn w:val="Normal"/>
    <w:uiPriority w:val="34"/>
    <w:qFormat/>
    <w:rsid w:val="002E332F"/>
    <w:pPr>
      <w:ind w:left="720"/>
      <w:contextualSpacing/>
    </w:pPr>
  </w:style>
  <w:style w:type="table" w:styleId="TableGrid">
    <w:name w:val="Table Grid"/>
    <w:basedOn w:val="TableNormal"/>
    <w:uiPriority w:val="39"/>
    <w:rsid w:val="002E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33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24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22A9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22A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12123"/>
      </a:dk2>
      <a:lt2>
        <a:srgbClr val="DADADA"/>
      </a:lt2>
      <a:accent1>
        <a:srgbClr val="886D52"/>
      </a:accent1>
      <a:accent2>
        <a:srgbClr val="886D52"/>
      </a:accent2>
      <a:accent3>
        <a:srgbClr val="BB8640"/>
      </a:accent3>
      <a:accent4>
        <a:srgbClr val="AD9277"/>
      </a:accent4>
      <a:accent5>
        <a:srgbClr val="A55A43"/>
      </a:accent5>
      <a:accent6>
        <a:srgbClr val="AD9D7B"/>
      </a:accent6>
      <a:hlink>
        <a:srgbClr val="E98052"/>
      </a:hlink>
      <a:folHlink>
        <a:srgbClr val="D3BA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Morgan-Owen</dc:creator>
  <cp:keywords/>
  <dc:description/>
  <cp:lastModifiedBy>Sian Morgan-Owen</cp:lastModifiedBy>
  <cp:revision>7</cp:revision>
  <cp:lastPrinted>2018-12-17T11:20:00Z</cp:lastPrinted>
  <dcterms:created xsi:type="dcterms:W3CDTF">2018-12-19T16:38:00Z</dcterms:created>
  <dcterms:modified xsi:type="dcterms:W3CDTF">2018-12-20T18:30:00Z</dcterms:modified>
</cp:coreProperties>
</file>